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7507" w14:textId="77777777" w:rsidR="007C0E7D" w:rsidRDefault="008F6E4C">
      <w:pPr>
        <w:widowControl w:val="0"/>
        <w:spacing w:before="120"/>
        <w:rPr>
          <w:sz w:val="22"/>
          <w:szCs w:val="22"/>
        </w:rPr>
      </w:pPr>
      <w:r>
        <w:rPr>
          <w:color w:val="000000"/>
          <w:sz w:val="22"/>
          <w:szCs w:val="22"/>
        </w:rPr>
        <w:t>Všem sborům a kazatelským stanicím ČCE</w:t>
      </w:r>
    </w:p>
    <w:p w14:paraId="05F97508" w14:textId="77777777" w:rsidR="007C0E7D" w:rsidRDefault="008F6E4C">
      <w:pPr>
        <w:widowControl w:val="0"/>
        <w:rPr>
          <w:sz w:val="22"/>
          <w:szCs w:val="22"/>
        </w:rPr>
      </w:pPr>
      <w:r>
        <w:rPr>
          <w:sz w:val="22"/>
          <w:szCs w:val="22"/>
        </w:rPr>
        <w:t>a poslancům 36. synodu ČCE</w:t>
      </w:r>
    </w:p>
    <w:p w14:paraId="05F97509" w14:textId="7A9BC776" w:rsidR="007C0E7D" w:rsidRDefault="008F6E4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Praha, </w:t>
      </w:r>
      <w:r w:rsidR="00620131">
        <w:rPr>
          <w:sz w:val="22"/>
          <w:szCs w:val="22"/>
        </w:rPr>
        <w:t>10</w:t>
      </w:r>
      <w:r>
        <w:rPr>
          <w:sz w:val="22"/>
          <w:szCs w:val="22"/>
        </w:rPr>
        <w:t>. července 2026</w:t>
      </w:r>
    </w:p>
    <w:p w14:paraId="05F9750A" w14:textId="0F734F6F" w:rsidR="007C0E7D" w:rsidRDefault="008F6E4C">
      <w:pPr>
        <w:jc w:val="right"/>
        <w:rPr>
          <w:sz w:val="22"/>
          <w:szCs w:val="22"/>
        </w:rPr>
      </w:pPr>
      <w:r>
        <w:rPr>
          <w:sz w:val="22"/>
          <w:szCs w:val="22"/>
        </w:rPr>
        <w:t>Č.j.: ÚCK/</w:t>
      </w:r>
      <w:r w:rsidR="004B70D1">
        <w:rPr>
          <w:sz w:val="22"/>
          <w:szCs w:val="22"/>
        </w:rPr>
        <w:t>188</w:t>
      </w:r>
      <w:r>
        <w:rPr>
          <w:sz w:val="22"/>
          <w:szCs w:val="22"/>
        </w:rPr>
        <w:t>/2026</w:t>
      </w:r>
    </w:p>
    <w:p w14:paraId="05F9750B" w14:textId="77777777" w:rsidR="007C0E7D" w:rsidRPr="00CB31D9" w:rsidRDefault="008F6E4C" w:rsidP="00BC2407">
      <w:pPr>
        <w:widowControl w:val="0"/>
        <w:spacing w:before="360"/>
        <w:rPr>
          <w:sz w:val="24"/>
        </w:rPr>
      </w:pPr>
      <w:r w:rsidRPr="00CB31D9">
        <w:rPr>
          <w:b/>
          <w:color w:val="000000"/>
          <w:sz w:val="24"/>
        </w:rPr>
        <w:t>Usnesení 4. zasedání 36. synodu ČCE</w:t>
      </w:r>
    </w:p>
    <w:p w14:paraId="05F9750C" w14:textId="279370FF" w:rsidR="007C0E7D" w:rsidRPr="00CB31D9" w:rsidRDefault="008F6E4C">
      <w:pPr>
        <w:pStyle w:val="Default"/>
        <w:suppressAutoHyphens w:val="0"/>
      </w:pPr>
      <w:r w:rsidRPr="00CB31D9">
        <w:rPr>
          <w:b/>
        </w:rPr>
        <w:t xml:space="preserve">21. – 23. května 2026, </w:t>
      </w:r>
      <w:r w:rsidRPr="00CB31D9">
        <w:rPr>
          <w:b/>
          <w:bCs/>
        </w:rPr>
        <w:t xml:space="preserve">Kulturní centrum Svoboda </w:t>
      </w:r>
      <w:r w:rsidR="00B0055B" w:rsidRPr="00CB31D9">
        <w:rPr>
          <w:b/>
          <w:bCs/>
        </w:rPr>
        <w:t>–</w:t>
      </w:r>
      <w:r w:rsidRPr="00CB31D9">
        <w:rPr>
          <w:b/>
          <w:bCs/>
        </w:rPr>
        <w:t xml:space="preserve"> Cheb</w:t>
      </w:r>
    </w:p>
    <w:p w14:paraId="05F9750D" w14:textId="77777777" w:rsidR="007C0E7D" w:rsidRDefault="007C0E7D">
      <w:pPr>
        <w:rPr>
          <w:sz w:val="22"/>
          <w:szCs w:val="22"/>
        </w:rPr>
      </w:pPr>
    </w:p>
    <w:p w14:paraId="05F9750E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Synodní rada ČCE na návrh předsednictva 36. synodu ČCE vyhlašuje tato usnesení 4. zasedání 36. synodu ČCE:</w:t>
      </w:r>
    </w:p>
    <w:p w14:paraId="05F9750F" w14:textId="77777777" w:rsidR="007C0E7D" w:rsidRDefault="008F6E4C">
      <w:pPr>
        <w:pStyle w:val="Oddlusnesen"/>
        <w:spacing w:before="360"/>
        <w:ind w:left="714" w:hanging="357"/>
      </w:pPr>
      <w:r>
        <w:t>Volby</w:t>
      </w:r>
    </w:p>
    <w:p w14:paraId="05F97510" w14:textId="77777777" w:rsidR="007C0E7D" w:rsidRDefault="008F6E4C" w:rsidP="00C0203B">
      <w:pPr>
        <w:pStyle w:val="Usnesensynodu"/>
      </w:pPr>
      <w:r>
        <w:t>Volba člena investičního výboru synodní rady</w:t>
      </w:r>
    </w:p>
    <w:p w14:paraId="05F97511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 zvolil členem investičního výboru synodní rady Michala Sadílka.</w:t>
      </w:r>
    </w:p>
    <w:p w14:paraId="05F97512" w14:textId="77777777" w:rsidR="007C0E7D" w:rsidRDefault="008F6E4C" w:rsidP="00C0203B">
      <w:pPr>
        <w:pStyle w:val="Usnesensynodu"/>
      </w:pPr>
      <w:r>
        <w:t>Volba členů a náhradníků CPR a OPR I–III</w:t>
      </w:r>
    </w:p>
    <w:p w14:paraId="05F97513" w14:textId="77777777" w:rsidR="007C0E7D" w:rsidRDefault="008F6E4C">
      <w:pPr>
        <w:rPr>
          <w:sz w:val="22"/>
          <w:szCs w:val="22"/>
        </w:rPr>
      </w:pPr>
      <w:r>
        <w:rPr>
          <w:rFonts w:eastAsia="+mn-ea" w:cs="+mn-cs"/>
          <w:kern w:val="2"/>
          <w:sz w:val="22"/>
          <w:szCs w:val="22"/>
        </w:rPr>
        <w:t>Synod zvolil 2. náhradnicí CPR Kateřinu Pobudovou za presbytery.</w:t>
      </w:r>
    </w:p>
    <w:p w14:paraId="05F97514" w14:textId="77777777" w:rsidR="007C0E7D" w:rsidRDefault="008F6E4C">
      <w:pPr>
        <w:rPr>
          <w:sz w:val="22"/>
          <w:szCs w:val="22"/>
        </w:rPr>
      </w:pPr>
      <w:r>
        <w:rPr>
          <w:rFonts w:eastAsia="+mn-ea" w:cs="+mn-cs"/>
          <w:kern w:val="2"/>
          <w:sz w:val="22"/>
          <w:szCs w:val="22"/>
        </w:rPr>
        <w:t>Synod zvolil 2. náhradníkem</w:t>
      </w:r>
      <w:r>
        <w:rPr>
          <w:rFonts w:eastAsia="+mn-ea" w:cs="+mn-cs"/>
          <w:bCs/>
          <w:color w:val="000000"/>
          <w:kern w:val="2"/>
          <w:sz w:val="22"/>
          <w:szCs w:val="22"/>
        </w:rPr>
        <w:t xml:space="preserve"> OPR I Jana Turka za presbytery.</w:t>
      </w:r>
    </w:p>
    <w:p w14:paraId="05F97515" w14:textId="77777777" w:rsidR="007C0E7D" w:rsidRDefault="008F6E4C">
      <w:pPr>
        <w:rPr>
          <w:sz w:val="22"/>
          <w:szCs w:val="22"/>
        </w:rPr>
      </w:pPr>
      <w:r>
        <w:rPr>
          <w:rFonts w:eastAsia="+mn-ea" w:cs="+mn-cs"/>
          <w:bCs/>
          <w:color w:val="000000"/>
          <w:kern w:val="2"/>
          <w:sz w:val="22"/>
          <w:szCs w:val="22"/>
        </w:rPr>
        <w:t>Synod zvolil 2. náhradníkem OPR II Petra Olivu za presbytery.</w:t>
      </w:r>
    </w:p>
    <w:p w14:paraId="05F97516" w14:textId="77777777" w:rsidR="007C0E7D" w:rsidRDefault="008F6E4C">
      <w:pPr>
        <w:rPr>
          <w:sz w:val="22"/>
          <w:szCs w:val="22"/>
        </w:rPr>
      </w:pPr>
      <w:r>
        <w:rPr>
          <w:rFonts w:eastAsia="+mn-ea" w:cs="+mn-cs"/>
          <w:bCs/>
          <w:color w:val="000000"/>
          <w:kern w:val="2"/>
          <w:sz w:val="22"/>
          <w:szCs w:val="22"/>
        </w:rPr>
        <w:t xml:space="preserve">Synod zvolil 2. náhradníkem OPR III Vladislava </w:t>
      </w:r>
      <w:proofErr w:type="spellStart"/>
      <w:r>
        <w:rPr>
          <w:rFonts w:eastAsia="+mn-ea" w:cs="+mn-cs"/>
          <w:bCs/>
          <w:color w:val="000000"/>
          <w:kern w:val="2"/>
          <w:sz w:val="22"/>
          <w:szCs w:val="22"/>
        </w:rPr>
        <w:t>Geryka</w:t>
      </w:r>
      <w:proofErr w:type="spellEnd"/>
      <w:r>
        <w:rPr>
          <w:rFonts w:eastAsia="+mn-ea" w:cs="+mn-cs"/>
          <w:bCs/>
          <w:color w:val="000000"/>
          <w:kern w:val="2"/>
          <w:sz w:val="22"/>
          <w:szCs w:val="22"/>
        </w:rPr>
        <w:t xml:space="preserve"> za presbytery.</w:t>
      </w:r>
    </w:p>
    <w:p w14:paraId="05F97517" w14:textId="77777777" w:rsidR="007C0E7D" w:rsidRDefault="008F6E4C" w:rsidP="00C0203B">
      <w:pPr>
        <w:pStyle w:val="Usnesensynodu"/>
      </w:pPr>
      <w:r>
        <w:t>Volba předsedy a náhradníků komise pro hodnocení absolventů vikariátu a jáhenské praxe</w:t>
      </w:r>
    </w:p>
    <w:p w14:paraId="05F97518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 xml:space="preserve">Synod zvolil předsedu Štěpána </w:t>
      </w:r>
      <w:proofErr w:type="spellStart"/>
      <w:r>
        <w:rPr>
          <w:sz w:val="22"/>
          <w:szCs w:val="22"/>
        </w:rPr>
        <w:t>Zbytovského</w:t>
      </w:r>
      <w:proofErr w:type="spellEnd"/>
      <w:r>
        <w:rPr>
          <w:sz w:val="22"/>
          <w:szCs w:val="22"/>
        </w:rPr>
        <w:t>. 1. náhradníkem byl zvolen Jakub Keller, 2. náhradníkem Dan Ryšavý.</w:t>
      </w:r>
    </w:p>
    <w:p w14:paraId="05F97519" w14:textId="77777777" w:rsidR="007C0E7D" w:rsidRDefault="008F6E4C" w:rsidP="00C0203B">
      <w:pPr>
        <w:pStyle w:val="Usnesensynodu"/>
      </w:pPr>
      <w:r>
        <w:t>Volba Mikuláše Vymětala celocírkevním farářem pro humanitární aktivity, menšiny a lidi sociálně vyloučené</w:t>
      </w:r>
    </w:p>
    <w:p w14:paraId="05F9751A" w14:textId="77777777" w:rsidR="007C0E7D" w:rsidRDefault="008F6E4C" w:rsidP="00E1315D">
      <w:pPr>
        <w:suppressAutoHyphens/>
        <w:rPr>
          <w:sz w:val="22"/>
          <w:szCs w:val="22"/>
        </w:rPr>
      </w:pPr>
      <w:r>
        <w:rPr>
          <w:sz w:val="22"/>
          <w:szCs w:val="22"/>
        </w:rPr>
        <w:t>Synod povolává bratra Mikuláše Vymětala na místo celocírkevního kazatele pro humanitární aktivity, menšiny a lidi sociálně vyloučené na dobu určitou od 1. ledna 2027 do 31. prosince 2028 na plný pracovní úvazek.</w:t>
      </w:r>
    </w:p>
    <w:p w14:paraId="05F9751C" w14:textId="77777777" w:rsidR="007C0E7D" w:rsidRDefault="008F6E4C" w:rsidP="005E05F3">
      <w:pPr>
        <w:pStyle w:val="Usnesensynodu"/>
      </w:pPr>
      <w:r>
        <w:t>Volba Radima Žárského celocírkevním farářem s určením pro Evangelickou vyšší odbornou školu sociální a Střední zdravotnickou školu v Náchodě</w:t>
      </w:r>
    </w:p>
    <w:p w14:paraId="05F9751D" w14:textId="77777777" w:rsidR="007C0E7D" w:rsidRDefault="008F6E4C">
      <w:pPr>
        <w:rPr>
          <w:rFonts w:eastAsia="+mn-ea" w:cs="+mn-cs"/>
          <w:iCs/>
          <w:kern w:val="2"/>
          <w:sz w:val="22"/>
          <w:szCs w:val="22"/>
        </w:rPr>
      </w:pPr>
      <w:r>
        <w:rPr>
          <w:rFonts w:eastAsia="+mn-ea" w:cs="+mn-cs"/>
          <w:iCs/>
          <w:kern w:val="2"/>
          <w:sz w:val="22"/>
          <w:szCs w:val="22"/>
        </w:rPr>
        <w:t>Synod povolává bratra Radima Žárského na místo celocírkevního faráře s určením pro Evangelickou vyšší odbornou školu sociální a Střední zdravotnickou školu v Náchodě na dobu určitou od 1. září 2026 do 31. srpna 2031 na pracovní úvazek 60 %.</w:t>
      </w:r>
    </w:p>
    <w:p w14:paraId="05F9751F" w14:textId="77777777" w:rsidR="007C0E7D" w:rsidRDefault="008F6E4C" w:rsidP="00C0203B">
      <w:pPr>
        <w:pStyle w:val="Usnesensynodu"/>
      </w:pPr>
      <w:r>
        <w:t xml:space="preserve">Vyslání Eržiky </w:t>
      </w:r>
      <w:proofErr w:type="spellStart"/>
      <w:r>
        <w:t>Frinkové</w:t>
      </w:r>
      <w:proofErr w:type="spellEnd"/>
      <w:r>
        <w:t xml:space="preserve"> do kaplanské služby</w:t>
      </w:r>
    </w:p>
    <w:p w14:paraId="05F97520" w14:textId="77777777" w:rsidR="007C0E7D" w:rsidRDefault="008F6E4C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Synod v souladu s § 13 odst. 2 Církevního zřízení vysílá sestru Eržiku </w:t>
      </w:r>
      <w:proofErr w:type="spellStart"/>
      <w:r>
        <w:rPr>
          <w:sz w:val="22"/>
          <w:szCs w:val="22"/>
        </w:rPr>
        <w:t>Frinkovou</w:t>
      </w:r>
      <w:proofErr w:type="spellEnd"/>
      <w:r>
        <w:rPr>
          <w:sz w:val="22"/>
          <w:szCs w:val="22"/>
        </w:rPr>
        <w:t xml:space="preserve"> do kaplanské služby.</w:t>
      </w:r>
    </w:p>
    <w:p w14:paraId="05F97521" w14:textId="77777777" w:rsidR="007C0E7D" w:rsidRDefault="008F6E4C">
      <w:pPr>
        <w:pStyle w:val="Oddlusnesen"/>
        <w:keepNext/>
        <w:spacing w:before="480"/>
        <w:ind w:left="714" w:hanging="357"/>
      </w:pPr>
      <w:r>
        <w:t>Církevní zřízení a řády, právní předpisy</w:t>
      </w:r>
    </w:p>
    <w:p w14:paraId="05F97522" w14:textId="77777777" w:rsidR="007C0E7D" w:rsidRDefault="008F6E4C">
      <w:pPr>
        <w:keepNext/>
        <w:spacing w:before="360"/>
      </w:pPr>
      <w:r>
        <w:rPr>
          <w:b/>
          <w:sz w:val="22"/>
        </w:rPr>
        <w:t>ZMĚNY CÍRKEVNÍHO ZŘÍZENÍ</w:t>
      </w:r>
    </w:p>
    <w:p w14:paraId="05F97523" w14:textId="77777777" w:rsidR="007C0E7D" w:rsidRDefault="008F6E4C" w:rsidP="00C0203B">
      <w:pPr>
        <w:pStyle w:val="Usnesensynodu"/>
      </w:pPr>
      <w:r>
        <w:t>Provedení reformy seniorátů</w:t>
      </w:r>
    </w:p>
    <w:p w14:paraId="05F97524" w14:textId="24ADE48B" w:rsidR="007C0E7D" w:rsidRDefault="008F6E4C" w:rsidP="00B3013D">
      <w:pPr>
        <w:spacing w:after="40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B3013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Synod usnáší změnu § 25 odst. 5 Církevního zřízení. Dosavadní znění § 25 odst. 5 se mění takto: </w:t>
      </w:r>
    </w:p>
    <w:p w14:paraId="05F97525" w14:textId="77777777" w:rsidR="007C0E7D" w:rsidRDefault="008F6E4C" w:rsidP="00B3013D">
      <w:pPr>
        <w:ind w:left="737" w:hanging="453"/>
        <w:rPr>
          <w:sz w:val="22"/>
          <w:szCs w:val="22"/>
        </w:rPr>
      </w:pPr>
      <w:r>
        <w:rPr>
          <w:sz w:val="22"/>
          <w:szCs w:val="22"/>
        </w:rPr>
        <w:t>§ 25. Seniorátní shromáždění (konvent)</w:t>
      </w:r>
    </w:p>
    <w:p w14:paraId="05F97526" w14:textId="77777777" w:rsidR="007C0E7D" w:rsidRDefault="008F6E4C" w:rsidP="00B3013D">
      <w:pPr>
        <w:ind w:left="851" w:hanging="227"/>
        <w:rPr>
          <w:sz w:val="22"/>
          <w:szCs w:val="22"/>
        </w:rPr>
      </w:pPr>
      <w:r>
        <w:rPr>
          <w:sz w:val="22"/>
          <w:szCs w:val="22"/>
        </w:rPr>
        <w:t xml:space="preserve">5. Konvent volí na šestileté období seniorátní výbor. Seniorátní výbor je čtyřčlenný, </w:t>
      </w:r>
      <w:r w:rsidRPr="00AE65C3">
        <w:rPr>
          <w:strike/>
          <w:sz w:val="22"/>
          <w:szCs w:val="22"/>
        </w:rPr>
        <w:t>nebo</w:t>
      </w:r>
      <w:r>
        <w:rPr>
          <w:sz w:val="22"/>
          <w:szCs w:val="22"/>
        </w:rPr>
        <w:t xml:space="preserve"> šestičlenný </w:t>
      </w:r>
      <w:r w:rsidRPr="00BC7F52">
        <w:rPr>
          <w:b/>
          <w:bCs/>
          <w:sz w:val="22"/>
          <w:szCs w:val="22"/>
          <w:u w:val="single"/>
        </w:rPr>
        <w:t>nebo osmičlenný</w:t>
      </w:r>
      <w:r>
        <w:rPr>
          <w:sz w:val="22"/>
          <w:szCs w:val="22"/>
        </w:rPr>
        <w:t xml:space="preserve"> podle rozhodnutí konventu, náhradníci jsou čtyři. Z farářů v činné </w:t>
      </w:r>
      <w:r>
        <w:rPr>
          <w:sz w:val="22"/>
          <w:szCs w:val="22"/>
        </w:rPr>
        <w:lastRenderedPageBreak/>
        <w:t xml:space="preserve">službě seniorátu volí konvent seniora, jeho prvního příp. i druhého </w:t>
      </w:r>
      <w:r w:rsidRPr="00BC7F52">
        <w:rPr>
          <w:b/>
          <w:bCs/>
          <w:sz w:val="22"/>
          <w:szCs w:val="22"/>
          <w:u w:val="single"/>
        </w:rPr>
        <w:t>a třetího</w:t>
      </w:r>
      <w:r>
        <w:rPr>
          <w:sz w:val="22"/>
          <w:szCs w:val="22"/>
        </w:rPr>
        <w:t xml:space="preserve"> náměstka a dva náhradníky a ze starších seniorátu seniorátního kurátora, jeho prvního příp. i druhého </w:t>
      </w:r>
      <w:r w:rsidRPr="00BC7F52">
        <w:rPr>
          <w:b/>
          <w:bCs/>
          <w:sz w:val="22"/>
          <w:szCs w:val="22"/>
          <w:u w:val="single"/>
        </w:rPr>
        <w:t>a třetího</w:t>
      </w:r>
      <w:r>
        <w:rPr>
          <w:sz w:val="22"/>
          <w:szCs w:val="22"/>
        </w:rPr>
        <w:t xml:space="preserve"> náměstka a dva náhradníky. Za členy nebo náhradníky seniorátního výboru nelze volit kandidáty, kteří jsou v den volby starší 70 let. Volby potvrzuje synodní rada.</w:t>
      </w:r>
    </w:p>
    <w:p w14:paraId="05F97527" w14:textId="3E257BBE" w:rsidR="007C0E7D" w:rsidRDefault="008F6E4C" w:rsidP="00BD4480">
      <w:pPr>
        <w:pStyle w:val="Bezmezer"/>
        <w:spacing w:before="120"/>
        <w:jc w:val="both"/>
      </w:pPr>
      <w:r>
        <w:rPr>
          <w:rFonts w:ascii="Times New Roman" w:hAnsi="Times New Roman" w:cs="Times New Roman"/>
        </w:rPr>
        <w:t xml:space="preserve">2. </w:t>
      </w:r>
      <w:r w:rsidR="00B301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Synod usnáší změnu čl. 52 Řádu o správě církve. Dosavadní znění čl. 52 se mění takto: </w:t>
      </w:r>
    </w:p>
    <w:p w14:paraId="05F97528" w14:textId="77777777" w:rsidR="007C0E7D" w:rsidRDefault="008F6E4C" w:rsidP="00B3013D">
      <w:pPr>
        <w:pStyle w:val="Bezmezer"/>
        <w:spacing w:before="60"/>
        <w:ind w:left="284"/>
        <w:jc w:val="both"/>
      </w:pPr>
      <w:r>
        <w:rPr>
          <w:rFonts w:ascii="Times New Roman" w:hAnsi="Times New Roman" w:cs="Times New Roman"/>
        </w:rPr>
        <w:t xml:space="preserve">Čl. 52. </w:t>
      </w:r>
      <w:r>
        <w:rPr>
          <w:rFonts w:ascii="Times New Roman" w:hAnsi="Times New Roman" w:cs="Times New Roman"/>
          <w:b/>
          <w:bCs/>
          <w:strike/>
        </w:rPr>
        <w:t>Náhrada ztraceného výdělku členů synodní rady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Přechodná ustanovení v souvislosti s provedením reformy seniorátů</w:t>
      </w:r>
    </w:p>
    <w:p w14:paraId="05F97529" w14:textId="3F97ED53" w:rsidR="007C0E7D" w:rsidRPr="009072C4" w:rsidRDefault="008F6E4C" w:rsidP="00B3013D">
      <w:pPr>
        <w:pStyle w:val="Bezmezer"/>
        <w:spacing w:before="60"/>
        <w:ind w:left="851" w:hanging="284"/>
        <w:jc w:val="both"/>
        <w:rPr>
          <w:b/>
          <w:bCs/>
        </w:rPr>
      </w:pPr>
      <w:r w:rsidRPr="009072C4">
        <w:rPr>
          <w:rFonts w:ascii="Times New Roman" w:hAnsi="Times New Roman" w:cs="Times New Roman"/>
        </w:rPr>
        <w:t xml:space="preserve">1. </w:t>
      </w:r>
      <w:r w:rsidR="00BD4480">
        <w:rPr>
          <w:rFonts w:ascii="Times New Roman" w:hAnsi="Times New Roman" w:cs="Times New Roman"/>
        </w:rPr>
        <w:tab/>
      </w:r>
      <w:r w:rsidRPr="00BC7F52">
        <w:rPr>
          <w:rFonts w:ascii="Times New Roman" w:hAnsi="Times New Roman" w:cs="Times New Roman"/>
          <w:strike/>
        </w:rPr>
        <w:t>Do doby přijetí platového řádu církve náleží laickým členům synodní rady náhrada za ztracený výdělek podle usnesení 27. synodu č. 37 z roku 1991.</w:t>
      </w:r>
      <w:r w:rsidRPr="00BC7F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Funkční období členů seniorátních výborů a členů předsednictev konventů všech seniorátů skončí k 31. prosinci 2026.</w:t>
      </w:r>
    </w:p>
    <w:p w14:paraId="05F9752A" w14:textId="42786C22" w:rsidR="007C0E7D" w:rsidRPr="009072C4" w:rsidRDefault="008F6E4C" w:rsidP="00B3013D">
      <w:pPr>
        <w:pStyle w:val="Bezmezer"/>
        <w:ind w:left="851" w:hanging="284"/>
        <w:jc w:val="both"/>
        <w:rPr>
          <w:u w:val="single"/>
        </w:rPr>
      </w:pPr>
      <w:r w:rsidRPr="009072C4">
        <w:rPr>
          <w:rFonts w:ascii="Times New Roman" w:hAnsi="Times New Roman" w:cs="Times New Roman"/>
          <w:b/>
          <w:bCs/>
          <w:u w:val="single"/>
        </w:rPr>
        <w:t xml:space="preserve">2. </w:t>
      </w:r>
      <w:r w:rsidR="00BD4480" w:rsidRPr="009072C4">
        <w:rPr>
          <w:rFonts w:ascii="Times New Roman" w:hAnsi="Times New Roman" w:cs="Times New Roman"/>
          <w:b/>
          <w:bCs/>
          <w:u w:val="single"/>
        </w:rPr>
        <w:tab/>
      </w:r>
      <w:r w:rsidRPr="00DB66D4">
        <w:rPr>
          <w:rFonts w:ascii="Times New Roman" w:hAnsi="Times New Roman" w:cs="Times New Roman"/>
          <w:b/>
          <w:bCs/>
          <w:u w:val="single"/>
        </w:rPr>
        <w:t>Poslanci konventů zvolení staršovstvy podle Řádu o správě církve ve znění účinném do 4. zasedání 36. synodu svůj úřad vykonávají do 31. prosince 2026.</w:t>
      </w:r>
    </w:p>
    <w:p w14:paraId="05F9752B" w14:textId="6CE5DE56" w:rsidR="007C0E7D" w:rsidRPr="009072C4" w:rsidRDefault="008F6E4C" w:rsidP="00B3013D">
      <w:pPr>
        <w:pStyle w:val="Bezmezer"/>
        <w:ind w:left="851" w:hanging="284"/>
        <w:jc w:val="both"/>
        <w:rPr>
          <w:u w:val="single"/>
        </w:rPr>
      </w:pPr>
      <w:r w:rsidRPr="009072C4">
        <w:rPr>
          <w:rFonts w:ascii="Times New Roman" w:hAnsi="Times New Roman" w:cs="Times New Roman"/>
          <w:b/>
          <w:bCs/>
          <w:u w:val="single"/>
        </w:rPr>
        <w:t xml:space="preserve">3. </w:t>
      </w:r>
      <w:r w:rsidR="00BD4480" w:rsidRPr="009072C4">
        <w:rPr>
          <w:rFonts w:ascii="Times New Roman" w:hAnsi="Times New Roman" w:cs="Times New Roman"/>
          <w:b/>
          <w:bCs/>
          <w:u w:val="single"/>
        </w:rPr>
        <w:tab/>
      </w:r>
      <w:r w:rsidRPr="00DB66D4">
        <w:rPr>
          <w:rFonts w:ascii="Times New Roman" w:hAnsi="Times New Roman" w:cs="Times New Roman"/>
          <w:b/>
          <w:bCs/>
          <w:u w:val="single"/>
        </w:rPr>
        <w:t>Funkční období členů seniorátních představenstev Jeronýmovy jednoty – nemovitost</w:t>
      </w:r>
      <w:r w:rsidR="00BA3C4F">
        <w:rPr>
          <w:rFonts w:ascii="Times New Roman" w:hAnsi="Times New Roman" w:cs="Times New Roman"/>
          <w:b/>
          <w:bCs/>
          <w:u w:val="single"/>
        </w:rPr>
        <w:t>-</w:t>
      </w:r>
      <w:proofErr w:type="spellStart"/>
      <w:r w:rsidRPr="00DB66D4">
        <w:rPr>
          <w:rFonts w:ascii="Times New Roman" w:hAnsi="Times New Roman" w:cs="Times New Roman"/>
          <w:b/>
          <w:bCs/>
          <w:u w:val="single"/>
        </w:rPr>
        <w:t>ního</w:t>
      </w:r>
      <w:proofErr w:type="spellEnd"/>
      <w:r w:rsidRPr="00DB66D4">
        <w:rPr>
          <w:rFonts w:ascii="Times New Roman" w:hAnsi="Times New Roman" w:cs="Times New Roman"/>
          <w:b/>
          <w:bCs/>
          <w:u w:val="single"/>
        </w:rPr>
        <w:t xml:space="preserve"> fondu všech seniorátů a členů ústředního shromáždění Jeronýmovy jednoty – nemovitostního fondu skončí k 31. prosinci 2026.</w:t>
      </w:r>
    </w:p>
    <w:p w14:paraId="05F9752C" w14:textId="468042F7" w:rsidR="007C0E7D" w:rsidRPr="009072C4" w:rsidRDefault="008F6E4C" w:rsidP="00B3013D">
      <w:pPr>
        <w:pStyle w:val="Bezmezer"/>
        <w:ind w:left="851" w:hanging="284"/>
        <w:jc w:val="both"/>
        <w:rPr>
          <w:u w:val="single"/>
        </w:rPr>
      </w:pPr>
      <w:r w:rsidRPr="009072C4">
        <w:rPr>
          <w:rFonts w:ascii="Times New Roman" w:eastAsia="Times New Roman" w:hAnsi="Times New Roman" w:cs="Times New Roman"/>
          <w:b/>
          <w:bCs/>
          <w:u w:val="single"/>
        </w:rPr>
        <w:t xml:space="preserve">4. </w:t>
      </w:r>
      <w:r w:rsidR="00BD4480" w:rsidRPr="009072C4">
        <w:rPr>
          <w:rFonts w:ascii="Times New Roman" w:eastAsia="Times New Roman" w:hAnsi="Times New Roman" w:cs="Times New Roman"/>
          <w:b/>
          <w:bCs/>
          <w:u w:val="single"/>
        </w:rPr>
        <w:tab/>
      </w:r>
      <w:r w:rsidRPr="00DB66D4">
        <w:rPr>
          <w:rFonts w:ascii="Times New Roman" w:eastAsia="Times New Roman" w:hAnsi="Times New Roman" w:cs="Times New Roman"/>
          <w:b/>
          <w:bCs/>
          <w:u w:val="single"/>
        </w:rPr>
        <w:t>Funkční období seniorátních odborů mládeže skončí k 31. prosinci 2026. Jejich členové se k 1. lednu 2027 stanou členy dočasných seniorátních odborů mládeže příslušných seniorátů, jejichž funkční období bude trvat nejdéle do 30. června 2027, a které do 31. května 2027 svolají seniorátní porady mládeže. Ty podle čl. 7 ŘVVC volbou navrhnou členy seniorátních odborů mládeže seniorátním výborům, které nové seniorátní odbory mládeže jmenují do 30. června 2027.</w:t>
      </w:r>
    </w:p>
    <w:p w14:paraId="05F9752D" w14:textId="0F131EFF" w:rsidR="007C0E7D" w:rsidRPr="009072C4" w:rsidRDefault="008F6E4C" w:rsidP="00B3013D">
      <w:pPr>
        <w:pStyle w:val="Bezmezer"/>
        <w:ind w:left="851" w:hanging="284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9072C4">
        <w:rPr>
          <w:rFonts w:ascii="Times New Roman" w:eastAsia="Times New Roman" w:hAnsi="Times New Roman" w:cs="Times New Roman"/>
          <w:b/>
          <w:bCs/>
          <w:u w:val="single"/>
        </w:rPr>
        <w:t>5.</w:t>
      </w:r>
      <w:r w:rsidR="00DB66D4" w:rsidRPr="009072C4">
        <w:rPr>
          <w:rFonts w:ascii="Times New Roman" w:eastAsia="Times New Roman" w:hAnsi="Times New Roman" w:cs="Times New Roman"/>
          <w:b/>
          <w:bCs/>
          <w:u w:val="single"/>
        </w:rPr>
        <w:tab/>
      </w:r>
      <w:r w:rsidRPr="009072C4">
        <w:rPr>
          <w:rFonts w:ascii="Times New Roman" w:eastAsia="Times New Roman" w:hAnsi="Times New Roman" w:cs="Times New Roman"/>
          <w:b/>
          <w:bCs/>
          <w:u w:val="single"/>
        </w:rPr>
        <w:t>K funkčním obdobím členů seniorátních výborů do 31. prosince 2026 se pro účely § 9 odst. 6 Církevního zřízení nepřihlíží.</w:t>
      </w:r>
    </w:p>
    <w:p w14:paraId="05F9752E" w14:textId="6B98C6AB" w:rsidR="007C0E7D" w:rsidRPr="009072C4" w:rsidRDefault="008F6E4C" w:rsidP="00B3013D">
      <w:pPr>
        <w:pStyle w:val="Bezmezer"/>
        <w:ind w:left="851" w:hanging="284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9072C4">
        <w:rPr>
          <w:rFonts w:ascii="Times New Roman" w:eastAsia="Times New Roman" w:hAnsi="Times New Roman" w:cs="Times New Roman"/>
          <w:b/>
          <w:bCs/>
          <w:u w:val="single"/>
        </w:rPr>
        <w:t>6.</w:t>
      </w:r>
      <w:r w:rsidR="00BD4480" w:rsidRPr="009072C4">
        <w:rPr>
          <w:rFonts w:ascii="Times New Roman" w:eastAsia="Times New Roman" w:hAnsi="Times New Roman" w:cs="Times New Roman"/>
          <w:b/>
          <w:bCs/>
          <w:u w:val="single"/>
        </w:rPr>
        <w:tab/>
      </w:r>
      <w:r w:rsidRPr="009072C4">
        <w:rPr>
          <w:rFonts w:ascii="Times New Roman" w:eastAsia="Times New Roman" w:hAnsi="Times New Roman" w:cs="Times New Roman"/>
          <w:b/>
          <w:bCs/>
          <w:u w:val="single"/>
        </w:rPr>
        <w:t>Funkční období členů seniorátních výborů všech seniorátů počínající v r. 2027 se zkracuje na tři roky.</w:t>
      </w:r>
    </w:p>
    <w:p w14:paraId="05F9752F" w14:textId="77777777" w:rsidR="007C0E7D" w:rsidRDefault="008F6E4C" w:rsidP="005E05F3">
      <w:pPr>
        <w:pStyle w:val="Usnesensynodu"/>
      </w:pPr>
      <w:r>
        <w:t>Funkční období orgánů a shromáždění</w:t>
      </w:r>
    </w:p>
    <w:p w14:paraId="05F97530" w14:textId="75928677" w:rsidR="007C0E7D" w:rsidRDefault="008F6E4C" w:rsidP="00B3013D">
      <w:pPr>
        <w:pStyle w:val="Normlnslovan"/>
        <w:tabs>
          <w:tab w:val="clear" w:pos="0"/>
        </w:tabs>
        <w:ind w:left="284" w:hanging="284"/>
      </w:pPr>
      <w:r>
        <w:rPr>
          <w:color w:val="000000"/>
          <w:sz w:val="22"/>
          <w:szCs w:val="22"/>
        </w:rPr>
        <w:t>Synod</w:t>
      </w:r>
      <w:r>
        <w:rPr>
          <w:sz w:val="22"/>
          <w:szCs w:val="22"/>
        </w:rPr>
        <w:t xml:space="preserve"> usnáší změny Církevního zřízení §9, 11, 23, 25, 28 a </w:t>
      </w:r>
      <w:proofErr w:type="gramStart"/>
      <w:r>
        <w:rPr>
          <w:sz w:val="22"/>
          <w:szCs w:val="22"/>
        </w:rPr>
        <w:t>36b</w:t>
      </w:r>
      <w:proofErr w:type="gramEnd"/>
      <w:r>
        <w:rPr>
          <w:sz w:val="22"/>
          <w:szCs w:val="22"/>
        </w:rPr>
        <w:t xml:space="preserve"> uvedené v </w:t>
      </w:r>
      <w:hyperlink r:id="rId11">
        <w:r>
          <w:rPr>
            <w:rStyle w:val="Hypertextovodkaz"/>
            <w:sz w:val="22"/>
            <w:szCs w:val="22"/>
          </w:rPr>
          <w:t>tisku č. 17/1</w:t>
        </w:r>
      </w:hyperlink>
      <w:r>
        <w:rPr>
          <w:sz w:val="22"/>
          <w:szCs w:val="22"/>
        </w:rPr>
        <w:t xml:space="preserve"> na str. 2–3.</w:t>
      </w:r>
    </w:p>
    <w:p w14:paraId="6D46CE75" w14:textId="77777777" w:rsidR="00F673D0" w:rsidRPr="009072C4" w:rsidRDefault="008F6E4C" w:rsidP="00B3013D">
      <w:pPr>
        <w:pStyle w:val="Normlnslovan"/>
        <w:tabs>
          <w:tab w:val="clear" w:pos="0"/>
        </w:tabs>
        <w:ind w:left="284"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Synod usnáší změny Řádu o správě církve, Jednacího a volebního řádu, Řádu pro kazatele, Řádu pastýřské služby, Řádu diakonické práce, Statutu Jeronýmovy jednoty – stavebního fondu a Statutu Personálního fondu uvedené </w:t>
      </w:r>
      <w:r>
        <w:rPr>
          <w:sz w:val="22"/>
          <w:szCs w:val="22"/>
        </w:rPr>
        <w:t xml:space="preserve">v </w:t>
      </w:r>
      <w:hyperlink r:id="rId12">
        <w:r>
          <w:rPr>
            <w:rStyle w:val="Hypertextovodkaz"/>
            <w:sz w:val="22"/>
            <w:szCs w:val="22"/>
          </w:rPr>
          <w:t>tisku č. 17/1</w:t>
        </w:r>
      </w:hyperlink>
      <w:r>
        <w:rPr>
          <w:sz w:val="22"/>
          <w:szCs w:val="22"/>
        </w:rPr>
        <w:t xml:space="preserve"> na str. 3–6.</w:t>
      </w:r>
      <w:r w:rsidR="00F673D0">
        <w:rPr>
          <w:sz w:val="22"/>
          <w:szCs w:val="22"/>
        </w:rPr>
        <w:t xml:space="preserve"> </w:t>
      </w:r>
    </w:p>
    <w:p w14:paraId="05F97531" w14:textId="624B15DC" w:rsidR="007C0E7D" w:rsidRDefault="00F673D0" w:rsidP="00B3013D">
      <w:pPr>
        <w:pStyle w:val="Normlnslovan"/>
        <w:numPr>
          <w:ilvl w:val="0"/>
          <w:numId w:val="0"/>
        </w:numPr>
        <w:ind w:left="284"/>
      </w:pPr>
      <w:r>
        <w:rPr>
          <w:sz w:val="22"/>
          <w:szCs w:val="22"/>
        </w:rPr>
        <w:t>Změnu čl. 4 odst. 1 Statutu Personálního fondu synod usnesl ve znění uvedeném níže v usnesení č.</w:t>
      </w:r>
      <w:r w:rsidR="00B3013D">
        <w:rPr>
          <w:sz w:val="22"/>
          <w:szCs w:val="22"/>
        </w:rPr>
        <w:t> </w:t>
      </w:r>
      <w:r>
        <w:rPr>
          <w:sz w:val="22"/>
          <w:szCs w:val="22"/>
        </w:rPr>
        <w:t>12.</w:t>
      </w:r>
    </w:p>
    <w:p w14:paraId="05F97532" w14:textId="77777777" w:rsidR="007C0E7D" w:rsidRDefault="008F6E4C" w:rsidP="00C0203B">
      <w:pPr>
        <w:pStyle w:val="Usnesensynodu"/>
      </w:pPr>
      <w:r>
        <w:t>Úprava věkových hranic pro volby</w:t>
      </w:r>
    </w:p>
    <w:p w14:paraId="05F97533" w14:textId="77777777" w:rsidR="007C0E7D" w:rsidRDefault="008F6E4C" w:rsidP="00B3013D">
      <w:pPr>
        <w:ind w:left="284" w:hanging="284"/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 xml:space="preserve">Synod usnáší změny Církevního zřízení § 2 odst. 3 a § 22 odst. 3, jak jsou uvedeny v oddílu C) </w:t>
      </w:r>
      <w:hyperlink r:id="rId13">
        <w:r>
          <w:rPr>
            <w:rStyle w:val="Hypertextovodkaz"/>
            <w:sz w:val="22"/>
            <w:szCs w:val="22"/>
          </w:rPr>
          <w:t>tisku č. 17/2</w:t>
        </w:r>
      </w:hyperlink>
      <w:r>
        <w:rPr>
          <w:sz w:val="22"/>
          <w:szCs w:val="22"/>
        </w:rPr>
        <w:t>.</w:t>
      </w:r>
    </w:p>
    <w:p w14:paraId="05F97534" w14:textId="77777777" w:rsidR="007C0E7D" w:rsidRDefault="008F6E4C" w:rsidP="00B3013D">
      <w:pPr>
        <w:ind w:left="284" w:hanging="284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 xml:space="preserve">Synod usnáší změny čl. 5 odst. 5 Jednacího a volebního řádu a čl. 7 odst. 11 Řádu výchovy vzdělávání v církvi, jak jsou uvedeny v oddílu D) </w:t>
      </w:r>
      <w:hyperlink r:id="rId14">
        <w:r>
          <w:rPr>
            <w:rStyle w:val="Hypertextovodkaz"/>
            <w:sz w:val="22"/>
            <w:szCs w:val="22"/>
          </w:rPr>
          <w:t>tisku č. 17/2</w:t>
        </w:r>
      </w:hyperlink>
      <w:r>
        <w:rPr>
          <w:sz w:val="22"/>
          <w:szCs w:val="22"/>
        </w:rPr>
        <w:t>.</w:t>
      </w:r>
    </w:p>
    <w:p w14:paraId="05F97535" w14:textId="77777777" w:rsidR="007C0E7D" w:rsidRDefault="008F6E4C">
      <w:pPr>
        <w:spacing w:before="360"/>
      </w:pPr>
      <w:r>
        <w:rPr>
          <w:b/>
          <w:sz w:val="22"/>
        </w:rPr>
        <w:t>ZMĚNY ŘÁDŮ, STATUTŮ A PRAVIDEL</w:t>
      </w:r>
    </w:p>
    <w:p w14:paraId="05F97538" w14:textId="77777777" w:rsidR="007C0E7D" w:rsidRDefault="007C0E7D">
      <w:pPr>
        <w:tabs>
          <w:tab w:val="left" w:pos="0"/>
        </w:tabs>
        <w:suppressAutoHyphens/>
        <w:rPr>
          <w:sz w:val="22"/>
          <w:szCs w:val="22"/>
        </w:rPr>
      </w:pPr>
    </w:p>
    <w:p w14:paraId="05F97539" w14:textId="77777777" w:rsidR="007C0E7D" w:rsidRDefault="008F6E4C">
      <w:pPr>
        <w:pStyle w:val="Odstavecseseznamem"/>
        <w:numPr>
          <w:ilvl w:val="0"/>
          <w:numId w:val="2"/>
        </w:numPr>
        <w:ind w:left="0" w:firstLine="0"/>
        <w:contextualSpacing w:val="0"/>
        <w:rPr>
          <w:sz w:val="22"/>
          <w:szCs w:val="22"/>
        </w:rPr>
      </w:pPr>
      <w:r>
        <w:rPr>
          <w:b/>
          <w:bCs/>
          <w:sz w:val="22"/>
          <w:szCs w:val="22"/>
        </w:rPr>
        <w:t>Příspěvek z Personálního fondu pro sbory seniorů</w:t>
      </w:r>
    </w:p>
    <w:p w14:paraId="05F9753A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 s účinností od 1. ledna 2027 usnáší změnu čl. 6 Statutu Personálního fondu. Dosavadní čl. 6 se mění takto:</w:t>
      </w:r>
    </w:p>
    <w:p w14:paraId="05F9753B" w14:textId="77777777" w:rsidR="007C0E7D" w:rsidRDefault="008F6E4C" w:rsidP="00B3013D">
      <w:pPr>
        <w:ind w:left="284"/>
        <w:rPr>
          <w:sz w:val="22"/>
          <w:szCs w:val="22"/>
        </w:rPr>
      </w:pPr>
      <w:r>
        <w:rPr>
          <w:sz w:val="22"/>
          <w:szCs w:val="22"/>
        </w:rPr>
        <w:t>Čl. 6 Povinnosti církevních sborů a orgánů při provádění odvodů do Personálního fondu</w:t>
      </w:r>
    </w:p>
    <w:p w14:paraId="05F9753C" w14:textId="77777777" w:rsidR="007C0E7D" w:rsidRDefault="008F6E4C">
      <w:pPr>
        <w:numPr>
          <w:ilvl w:val="0"/>
          <w:numId w:val="14"/>
        </w:numPr>
        <w:tabs>
          <w:tab w:val="clear" w:pos="720"/>
        </w:tabs>
        <w:ind w:left="907" w:hanging="340"/>
        <w:rPr>
          <w:sz w:val="22"/>
          <w:szCs w:val="22"/>
        </w:rPr>
      </w:pPr>
      <w:r>
        <w:rPr>
          <w:sz w:val="22"/>
          <w:szCs w:val="22"/>
        </w:rPr>
        <w:t xml:space="preserve">Sbory jsou povinny provádět roční odvody do Personálního fondu podle těchto pravidel: </w:t>
      </w:r>
    </w:p>
    <w:p w14:paraId="05F9753D" w14:textId="603865EA" w:rsidR="007C0E7D" w:rsidRDefault="008F6E4C" w:rsidP="00B3013D">
      <w:pPr>
        <w:numPr>
          <w:ilvl w:val="1"/>
          <w:numId w:val="14"/>
        </w:numPr>
        <w:tabs>
          <w:tab w:val="clear" w:pos="1080"/>
        </w:tabs>
        <w:ind w:left="1560"/>
        <w:rPr>
          <w:sz w:val="22"/>
          <w:szCs w:val="22"/>
        </w:rPr>
      </w:pPr>
      <w:r>
        <w:rPr>
          <w:sz w:val="22"/>
          <w:szCs w:val="22"/>
        </w:rPr>
        <w:t>Církevní sbory, v nichž pracuje farář nebo jáhen, odvádějí paušální část odvodu ve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>výši, která odpovídá rozsahu a době trvání jeho pracovního úvazku.</w:t>
      </w:r>
    </w:p>
    <w:p w14:paraId="05F9753E" w14:textId="77777777" w:rsidR="007C0E7D" w:rsidRDefault="008F6E4C" w:rsidP="00B3013D">
      <w:pPr>
        <w:numPr>
          <w:ilvl w:val="1"/>
          <w:numId w:val="14"/>
        </w:numPr>
        <w:tabs>
          <w:tab w:val="clear" w:pos="1080"/>
        </w:tabs>
        <w:ind w:left="1560"/>
        <w:rPr>
          <w:sz w:val="22"/>
          <w:szCs w:val="22"/>
        </w:rPr>
      </w:pPr>
      <w:r>
        <w:rPr>
          <w:sz w:val="22"/>
          <w:szCs w:val="22"/>
        </w:rPr>
        <w:t>Farní sbory, v nichž pracuje pastorační pracovník, odvádějí odvod stanovený podle čl. 5 odst. 4 ve výši, která odpovídá rozsahu a době trvání jeho pracovního úvazku.</w:t>
      </w:r>
    </w:p>
    <w:p w14:paraId="05F9753F" w14:textId="77777777" w:rsidR="007C0E7D" w:rsidRDefault="008F6E4C" w:rsidP="00B3013D">
      <w:pPr>
        <w:numPr>
          <w:ilvl w:val="1"/>
          <w:numId w:val="14"/>
        </w:numPr>
        <w:tabs>
          <w:tab w:val="clear" w:pos="1080"/>
        </w:tabs>
        <w:ind w:left="1560"/>
        <w:rPr>
          <w:sz w:val="22"/>
          <w:szCs w:val="22"/>
        </w:rPr>
      </w:pPr>
      <w:r>
        <w:rPr>
          <w:sz w:val="22"/>
          <w:szCs w:val="22"/>
        </w:rPr>
        <w:lastRenderedPageBreak/>
        <w:t>Neobsazené administrované sbory odvádějí do Personálního fondu částku, která se rovná příplatku za administraci stanovenému mzdovým řádem, navýšenou o pojistné na veřejné zdravotní pojištění a sociální pojištění hrazené zaměstnavatelem. Současně odvádějí do Personálního fondu částku, která činí 20 % paušální části odvodu stanoveného synodem a odpovídá době trvání administrace.</w:t>
      </w:r>
    </w:p>
    <w:p w14:paraId="05F97540" w14:textId="77777777" w:rsidR="007C0E7D" w:rsidRDefault="008F6E4C" w:rsidP="00B3013D">
      <w:pPr>
        <w:numPr>
          <w:ilvl w:val="1"/>
          <w:numId w:val="14"/>
        </w:numPr>
        <w:tabs>
          <w:tab w:val="clear" w:pos="1080"/>
        </w:tabs>
        <w:ind w:left="1560"/>
        <w:rPr>
          <w:sz w:val="22"/>
          <w:szCs w:val="22"/>
        </w:rPr>
      </w:pPr>
      <w:r>
        <w:rPr>
          <w:sz w:val="22"/>
          <w:szCs w:val="22"/>
        </w:rPr>
        <w:t>Všechny farní sbory odvádějí poměrnou část odvodu do Personálního fondu vypočtenou podle synodem stanoveného klíče. Poměrná část odvodu není závislá na obsazení kazatelského místa.</w:t>
      </w:r>
    </w:p>
    <w:p w14:paraId="05F97541" w14:textId="77777777" w:rsidR="007C0E7D" w:rsidRDefault="008F6E4C" w:rsidP="00B3013D">
      <w:pPr>
        <w:numPr>
          <w:ilvl w:val="1"/>
          <w:numId w:val="14"/>
        </w:numPr>
        <w:tabs>
          <w:tab w:val="clear" w:pos="1080"/>
        </w:tabs>
        <w:ind w:left="1560"/>
        <w:rPr>
          <w:sz w:val="22"/>
          <w:szCs w:val="22"/>
        </w:rPr>
      </w:pPr>
      <w:r>
        <w:rPr>
          <w:sz w:val="22"/>
          <w:szCs w:val="22"/>
        </w:rPr>
        <w:t>Odvod farního sboru, jehož farář je pověřen administrací neobsazeného sboru, je za každý takový administrovaný sbor snížen o 20 % paušální části odvodu stanoveného synodem, a to ve výši, která odpovídá době trvání administrace.</w:t>
      </w:r>
    </w:p>
    <w:p w14:paraId="05F97542" w14:textId="77777777" w:rsidR="007C0E7D" w:rsidRDefault="008F6E4C" w:rsidP="00B3013D">
      <w:pPr>
        <w:numPr>
          <w:ilvl w:val="1"/>
          <w:numId w:val="14"/>
        </w:numPr>
        <w:tabs>
          <w:tab w:val="clear" w:pos="1080"/>
        </w:tabs>
        <w:ind w:left="1560"/>
        <w:rPr>
          <w:sz w:val="22"/>
          <w:szCs w:val="22"/>
        </w:rPr>
      </w:pPr>
      <w:r>
        <w:rPr>
          <w:sz w:val="22"/>
          <w:szCs w:val="22"/>
        </w:rPr>
        <w:t>Za dobu pracovní neschopnosti faráře, jáhna nebo pastoračního pracovníka kratší než 90 kalendářních dnů odvádí sbor plný odvod stanovený způsobem uvedeným v tomto odstavci.</w:t>
      </w:r>
    </w:p>
    <w:p w14:paraId="05F97543" w14:textId="77777777" w:rsidR="007C0E7D" w:rsidRDefault="008F6E4C">
      <w:pPr>
        <w:numPr>
          <w:ilvl w:val="0"/>
          <w:numId w:val="14"/>
        </w:numPr>
        <w:tabs>
          <w:tab w:val="clear" w:pos="720"/>
        </w:tabs>
        <w:ind w:left="907" w:hanging="340"/>
        <w:rPr>
          <w:sz w:val="22"/>
          <w:szCs w:val="22"/>
        </w:rPr>
      </w:pPr>
      <w:r>
        <w:rPr>
          <w:sz w:val="22"/>
          <w:szCs w:val="22"/>
        </w:rPr>
        <w:t>Pokud sbor, jehož farářem je náměstek synodního seniora, povolá na část úvazku uvolněnou podle Řádu o správě církve čl. 43 odst. 2 jiného faráře, jáhna či pastoračního pracovníka, pracovní úvazek tohoto faráře či jáhna se nezapočítává do odvodu do Personálního fondu, a to až do výše uvolněného úvazku.</w:t>
      </w:r>
    </w:p>
    <w:p w14:paraId="05F97544" w14:textId="77777777" w:rsidR="007C0E7D" w:rsidRDefault="008F6E4C">
      <w:pPr>
        <w:numPr>
          <w:ilvl w:val="0"/>
          <w:numId w:val="14"/>
        </w:numPr>
        <w:tabs>
          <w:tab w:val="clear" w:pos="720"/>
        </w:tabs>
        <w:ind w:left="907" w:hanging="340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Povšechný sbor přispívá z Personálního fondu sboru, jehož farář je seniorem, částkou, která činí 30 % součtu paušální části a základu pro výpočet poměrné části odvodu stanovených synodem. V případě, kdy je senior povolán současně ve více sborech, dělí se příspěvek mezi tyto sbory podle poměru výše úvazku seniora v těchto sborech.</w:t>
      </w:r>
    </w:p>
    <w:p w14:paraId="05F97545" w14:textId="77777777" w:rsidR="007C0E7D" w:rsidRDefault="008F6E4C" w:rsidP="00E61421">
      <w:pPr>
        <w:spacing w:before="60"/>
        <w:rPr>
          <w:sz w:val="22"/>
          <w:szCs w:val="22"/>
        </w:rPr>
      </w:pPr>
      <w:r>
        <w:rPr>
          <w:sz w:val="22"/>
          <w:szCs w:val="22"/>
        </w:rPr>
        <w:t>(Následující odstavce se přečíslují.)</w:t>
      </w:r>
    </w:p>
    <w:p w14:paraId="05F97546" w14:textId="77777777" w:rsidR="007C0E7D" w:rsidRDefault="008F6E4C" w:rsidP="00C0203B">
      <w:pPr>
        <w:pStyle w:val="Usnesensynodu"/>
      </w:pPr>
      <w:r w:rsidRPr="00453A1A">
        <w:t>Zproštění</w:t>
      </w:r>
      <w:r>
        <w:t xml:space="preserve"> od povinnosti provádět odvody do Personálního fondu po dobu překážky v práci na straně zaměstnance</w:t>
      </w:r>
    </w:p>
    <w:p w14:paraId="05F97547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 usnáší změnu čl. 6 Statutu Personálního fondu. Dosavadní čl. 6 se mění takto:</w:t>
      </w:r>
    </w:p>
    <w:p w14:paraId="05F97548" w14:textId="77777777" w:rsidR="007C0E7D" w:rsidRDefault="008F6E4C" w:rsidP="00B3013D">
      <w:pPr>
        <w:ind w:left="284"/>
        <w:rPr>
          <w:sz w:val="22"/>
          <w:szCs w:val="22"/>
        </w:rPr>
      </w:pPr>
      <w:r>
        <w:rPr>
          <w:sz w:val="22"/>
          <w:szCs w:val="22"/>
        </w:rPr>
        <w:t>Čl. 6 Povinnosti církevních sborů a orgánů při provádění odvodů do Personálního fondu</w:t>
      </w:r>
    </w:p>
    <w:p w14:paraId="05F97549" w14:textId="77777777" w:rsidR="007C0E7D" w:rsidRDefault="008F6E4C">
      <w:pPr>
        <w:ind w:left="567"/>
        <w:rPr>
          <w:sz w:val="22"/>
          <w:szCs w:val="22"/>
        </w:rPr>
      </w:pPr>
      <w:r>
        <w:rPr>
          <w:sz w:val="22"/>
          <w:szCs w:val="22"/>
        </w:rPr>
        <w:t xml:space="preserve">1. Sbory jsou povinny provádět roční odvody do Personálního fondu podle těchto pravidel: </w:t>
      </w:r>
    </w:p>
    <w:p w14:paraId="05F9754A" w14:textId="77777777" w:rsidR="007C0E7D" w:rsidRPr="00E61421" w:rsidRDefault="008F6E4C" w:rsidP="00334048">
      <w:pPr>
        <w:ind w:left="1134" w:hanging="284"/>
        <w:rPr>
          <w:sz w:val="22"/>
          <w:szCs w:val="22"/>
        </w:rPr>
      </w:pPr>
      <w:r w:rsidRPr="00334048">
        <w:rPr>
          <w:color w:val="000000"/>
          <w:sz w:val="22"/>
          <w:szCs w:val="22"/>
        </w:rPr>
        <w:t>f.</w:t>
      </w:r>
      <w:r w:rsidRPr="00334048">
        <w:rPr>
          <w:color w:val="000000"/>
          <w:sz w:val="22"/>
          <w:szCs w:val="22"/>
        </w:rPr>
        <w:tab/>
      </w:r>
      <w:r w:rsidRPr="00334048">
        <w:rPr>
          <w:strike/>
          <w:color w:val="000000"/>
          <w:sz w:val="22"/>
          <w:szCs w:val="22"/>
        </w:rPr>
        <w:t>Za dobu pracovní neschopnosti faráře, jáhna nebo pastoračního pracovníka kratší než 90 kalendářních dnů odvádí sbor plný odvod stanovený způsobem uvedeným v tomto odstavci.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>Sbory nejsou povinny provádět za faráře, jáhna nebo pastoračního pracovníka odvod do Personálního fondu po dobu překážky v práci na straně zaměstnance, jestliže v souvislosti s touto překážkou nenese povšechný sbor jako zaměstnavatel mzdové náklady, a trvá-li tato překážka alespoň 7 kalendářních dnů.</w:t>
      </w:r>
    </w:p>
    <w:p w14:paraId="05F9754B" w14:textId="7A362687" w:rsidR="007C0E7D" w:rsidRDefault="008F6E4C" w:rsidP="00C0203B">
      <w:pPr>
        <w:pStyle w:val="Usnesensynodu"/>
      </w:pPr>
      <w:r w:rsidRPr="00453A1A">
        <w:t>Změna</w:t>
      </w:r>
      <w:r>
        <w:t xml:space="preserve"> statutu Personálního fondu</w:t>
      </w:r>
      <w:r w:rsidR="00F673D0">
        <w:t xml:space="preserve"> – funkční období investičního výboru synodní rady</w:t>
      </w:r>
    </w:p>
    <w:p w14:paraId="05F9754C" w14:textId="79AD4927" w:rsidR="007C0E7D" w:rsidRDefault="008F6E4C">
      <w:pPr>
        <w:pStyle w:val="Normlnslovan"/>
        <w:numPr>
          <w:ilvl w:val="0"/>
          <w:numId w:val="0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Synod usnáší změny Statutu Personálního fondu, čl. 4, odst. 1 takto:</w:t>
      </w:r>
    </w:p>
    <w:p w14:paraId="07DC4339" w14:textId="64304E6C" w:rsidR="00F673D0" w:rsidRPr="00334048" w:rsidRDefault="00F673D0" w:rsidP="00B3013D">
      <w:pPr>
        <w:pStyle w:val="Normlnslovan"/>
        <w:numPr>
          <w:ilvl w:val="0"/>
          <w:numId w:val="0"/>
        </w:numPr>
        <w:ind w:left="284"/>
        <w:rPr>
          <w:sz w:val="22"/>
          <w:szCs w:val="22"/>
        </w:rPr>
      </w:pPr>
      <w:r w:rsidRPr="00334048">
        <w:rPr>
          <w:sz w:val="22"/>
          <w:szCs w:val="22"/>
        </w:rPr>
        <w:t>Čl. 4 Investiční výbor synodní rady</w:t>
      </w:r>
    </w:p>
    <w:p w14:paraId="05F9754D" w14:textId="77777777" w:rsidR="007C0E7D" w:rsidRDefault="008F6E4C" w:rsidP="00B3013D">
      <w:pPr>
        <w:tabs>
          <w:tab w:val="left" w:pos="1133"/>
        </w:tabs>
        <w:ind w:left="851" w:hanging="283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 xml:space="preserve">Investiční výbor synodní rady má pět členů. </w:t>
      </w:r>
      <w:r>
        <w:rPr>
          <w:b/>
          <w:bCs/>
          <w:strike/>
          <w:sz w:val="22"/>
          <w:szCs w:val="22"/>
        </w:rPr>
        <w:t>Funkční období členů investičního výboru synodní rady je šestileté.</w:t>
      </w:r>
      <w:r>
        <w:rPr>
          <w:sz w:val="22"/>
          <w:szCs w:val="22"/>
        </w:rPr>
        <w:t xml:space="preserve"> Čtyři členy investičního výboru synodní rady jmenuje a odvolává synodní rada; jednoho člena investičního výboru synodní rady a jednoho jeho náhradníka volí a odvolává synod. Funkční období investičního výboru synodní rady je </w:t>
      </w:r>
      <w:r>
        <w:rPr>
          <w:b/>
          <w:bCs/>
          <w:strike/>
          <w:sz w:val="22"/>
          <w:szCs w:val="22"/>
        </w:rPr>
        <w:t>šestileté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pětileté</w:t>
      </w:r>
      <w:r>
        <w:rPr>
          <w:sz w:val="22"/>
          <w:szCs w:val="22"/>
        </w:rPr>
        <w:t xml:space="preserve"> a začíná </w:t>
      </w:r>
      <w:r>
        <w:rPr>
          <w:b/>
          <w:bCs/>
          <w:sz w:val="22"/>
          <w:szCs w:val="22"/>
          <w:u w:val="single"/>
        </w:rPr>
        <w:t>prvním</w:t>
      </w:r>
      <w:r>
        <w:rPr>
          <w:sz w:val="22"/>
          <w:szCs w:val="22"/>
        </w:rPr>
        <w:t xml:space="preserve"> dnem </w:t>
      </w:r>
      <w:r>
        <w:rPr>
          <w:b/>
          <w:bCs/>
          <w:sz w:val="22"/>
          <w:szCs w:val="22"/>
          <w:u w:val="single"/>
        </w:rPr>
        <w:t>kalendářního roku následujícího po</w:t>
      </w:r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volb</w:t>
      </w:r>
      <w:r>
        <w:rPr>
          <w:b/>
          <w:bCs/>
          <w:sz w:val="22"/>
          <w:szCs w:val="22"/>
          <w:u w:val="single"/>
        </w:rPr>
        <w:t>ě</w:t>
      </w:r>
      <w:r>
        <w:rPr>
          <w:b/>
          <w:bCs/>
          <w:strike/>
          <w:sz w:val="22"/>
          <w:szCs w:val="22"/>
        </w:rPr>
        <w:t>y</w:t>
      </w:r>
      <w:proofErr w:type="spellEnd"/>
      <w:r>
        <w:rPr>
          <w:b/>
          <w:bCs/>
          <w:sz w:val="22"/>
          <w:szCs w:val="22"/>
        </w:rPr>
        <w:t xml:space="preserve"> jednoho člena synodem, nebyl-li při této volbě stanoven jiný počátek funkčního období.</w:t>
      </w:r>
    </w:p>
    <w:p w14:paraId="05F9754E" w14:textId="77777777" w:rsidR="007C0E7D" w:rsidRDefault="008F6E4C" w:rsidP="00C0203B">
      <w:pPr>
        <w:pStyle w:val="Usnesensynodu"/>
      </w:pPr>
      <w:r>
        <w:t>Název 6. seniorátu</w:t>
      </w:r>
    </w:p>
    <w:p w14:paraId="05F9754F" w14:textId="2951ABEE" w:rsidR="007C0E7D" w:rsidRDefault="008F6E4C" w:rsidP="00612BD6">
      <w:pPr>
        <w:keepNext/>
        <w:suppressAutoHyphens/>
        <w:rPr>
          <w:sz w:val="22"/>
          <w:szCs w:val="22"/>
        </w:rPr>
      </w:pPr>
      <w:r>
        <w:rPr>
          <w:sz w:val="22"/>
          <w:szCs w:val="22"/>
        </w:rPr>
        <w:t>Synod usnáší, že název šestého seniorátu zní „Jižní“.</w:t>
      </w:r>
    </w:p>
    <w:p w14:paraId="05F97550" w14:textId="0283F73D" w:rsidR="007C0E7D" w:rsidRDefault="008F6E4C" w:rsidP="00612BD6">
      <w:pPr>
        <w:suppressAutoHyphens/>
        <w:spacing w:before="60"/>
        <w:rPr>
          <w:sz w:val="22"/>
          <w:szCs w:val="22"/>
        </w:rPr>
      </w:pPr>
      <w:r>
        <w:rPr>
          <w:sz w:val="22"/>
          <w:szCs w:val="22"/>
        </w:rPr>
        <w:t xml:space="preserve">Synod schvaluje sloučení Horáckého seniorátu ČCE (IČO: 68727593) a Jihočeského seniorátu ČCE (IČO: 65018893) v jeden seniorát pod názvem </w:t>
      </w:r>
      <w:r w:rsidR="00F673D0" w:rsidRPr="005F65FB">
        <w:rPr>
          <w:strike/>
          <w:sz w:val="22"/>
          <w:szCs w:val="22"/>
        </w:rPr>
        <w:t>Českomoravský</w:t>
      </w:r>
      <w:r w:rsidR="00F673D0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Jižní</w:t>
      </w:r>
      <w:r>
        <w:rPr>
          <w:sz w:val="22"/>
          <w:szCs w:val="22"/>
        </w:rPr>
        <w:t xml:space="preserve"> seniorát ČCE (IČO: 68727593) s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>účinností od 1.</w:t>
      </w:r>
      <w:r w:rsidR="00872CEC">
        <w:rPr>
          <w:sz w:val="22"/>
          <w:szCs w:val="22"/>
        </w:rPr>
        <w:t> </w:t>
      </w:r>
      <w:r>
        <w:rPr>
          <w:sz w:val="22"/>
          <w:szCs w:val="22"/>
        </w:rPr>
        <w:t>1. 2027.</w:t>
      </w:r>
    </w:p>
    <w:p w14:paraId="05F97551" w14:textId="77777777" w:rsidR="007C0E7D" w:rsidRDefault="008F6E4C" w:rsidP="00842DC2">
      <w:pPr>
        <w:spacing w:before="1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Synod s účinností od 1. ledna 2027 usnáší změnu čl. 1 Řádu o správě církve a čl. 4 Řádu pastýřské služby. </w:t>
      </w:r>
    </w:p>
    <w:p w14:paraId="05F97552" w14:textId="77777777" w:rsidR="007C0E7D" w:rsidRPr="00842DC2" w:rsidRDefault="008F6E4C" w:rsidP="00F673D0">
      <w:pPr>
        <w:spacing w:before="60"/>
        <w:rPr>
          <w:sz w:val="22"/>
          <w:szCs w:val="22"/>
        </w:rPr>
      </w:pPr>
      <w:r w:rsidRPr="00842DC2">
        <w:rPr>
          <w:sz w:val="22"/>
          <w:szCs w:val="22"/>
        </w:rPr>
        <w:t>Dosavadní čl. 1 ŘSC se mění takto:</w:t>
      </w:r>
    </w:p>
    <w:p w14:paraId="05F97553" w14:textId="77777777" w:rsidR="007C0E7D" w:rsidRDefault="008F6E4C" w:rsidP="00B3013D">
      <w:pPr>
        <w:ind w:left="284"/>
        <w:rPr>
          <w:sz w:val="22"/>
          <w:szCs w:val="22"/>
        </w:rPr>
      </w:pPr>
      <w:r>
        <w:rPr>
          <w:sz w:val="22"/>
          <w:szCs w:val="22"/>
        </w:rPr>
        <w:t>Čl. 1. Územní členění církve</w:t>
      </w:r>
    </w:p>
    <w:p w14:paraId="05F97554" w14:textId="77777777" w:rsidR="007C0E7D" w:rsidRDefault="008F6E4C" w:rsidP="00B3013D">
      <w:pPr>
        <w:ind w:left="993" w:hanging="283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 xml:space="preserve">Českobratrská církev evangelická se územně člení na 9 seniorátů. Názvy seniorátů jsou: moravskoslezský, východomoravský, brněnský, pardubický, královéhradecký, </w:t>
      </w:r>
      <w:r w:rsidRPr="00F673D0">
        <w:rPr>
          <w:strike/>
          <w:sz w:val="22"/>
          <w:szCs w:val="22"/>
        </w:rPr>
        <w:t>českomoravský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jižní</w:t>
      </w:r>
      <w:r>
        <w:rPr>
          <w:sz w:val="22"/>
          <w:szCs w:val="22"/>
        </w:rPr>
        <w:t>, poděbradský, pražský, západočeský.</w:t>
      </w:r>
    </w:p>
    <w:p w14:paraId="05F97555" w14:textId="77777777" w:rsidR="007C0E7D" w:rsidRPr="00842DC2" w:rsidRDefault="008F6E4C" w:rsidP="00F673D0">
      <w:pPr>
        <w:spacing w:before="60"/>
        <w:rPr>
          <w:sz w:val="22"/>
          <w:szCs w:val="22"/>
        </w:rPr>
      </w:pPr>
      <w:r w:rsidRPr="00842DC2">
        <w:rPr>
          <w:sz w:val="22"/>
          <w:szCs w:val="22"/>
        </w:rPr>
        <w:t>Dosavadní čl. 4 ŘPS se mění takto:</w:t>
      </w:r>
    </w:p>
    <w:p w14:paraId="05F97556" w14:textId="77777777" w:rsidR="007C0E7D" w:rsidRDefault="008F6E4C" w:rsidP="00B3013D">
      <w:pPr>
        <w:ind w:left="284"/>
        <w:rPr>
          <w:sz w:val="22"/>
          <w:szCs w:val="22"/>
        </w:rPr>
      </w:pPr>
      <w:r>
        <w:rPr>
          <w:sz w:val="22"/>
          <w:szCs w:val="22"/>
        </w:rPr>
        <w:t>Čl. 4. Oblastní pastýřské rady</w:t>
      </w:r>
    </w:p>
    <w:p w14:paraId="05F97557" w14:textId="77777777" w:rsidR="007C0E7D" w:rsidRDefault="008F6E4C" w:rsidP="00B3013D">
      <w:pPr>
        <w:ind w:left="993" w:hanging="283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>Oblastní pastýřská rada I. se zřizuje pro senioráty moravskoslezský, východomoravský a brněnský.</w:t>
      </w:r>
    </w:p>
    <w:p w14:paraId="05F97558" w14:textId="77777777" w:rsidR="007C0E7D" w:rsidRDefault="008F6E4C" w:rsidP="00B3013D">
      <w:pPr>
        <w:pStyle w:val="Odstavecseseznamem"/>
        <w:ind w:left="993"/>
        <w:rPr>
          <w:sz w:val="22"/>
          <w:szCs w:val="22"/>
        </w:rPr>
      </w:pPr>
      <w:r>
        <w:rPr>
          <w:sz w:val="22"/>
          <w:szCs w:val="22"/>
        </w:rPr>
        <w:t>Oblastní pastýřská rada II. se zřizuje pro senioráty pardubický, královéhradecký a </w:t>
      </w:r>
      <w:r w:rsidRPr="00334048">
        <w:rPr>
          <w:strike/>
          <w:sz w:val="22"/>
          <w:szCs w:val="22"/>
        </w:rPr>
        <w:t>českomoravský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jižní</w:t>
      </w:r>
      <w:r>
        <w:rPr>
          <w:sz w:val="22"/>
          <w:szCs w:val="22"/>
        </w:rPr>
        <w:t>.</w:t>
      </w:r>
    </w:p>
    <w:p w14:paraId="05F97559" w14:textId="77777777" w:rsidR="007C0E7D" w:rsidRDefault="008F6E4C" w:rsidP="00B3013D">
      <w:pPr>
        <w:tabs>
          <w:tab w:val="left" w:pos="0"/>
        </w:tabs>
        <w:suppressAutoHyphens/>
        <w:ind w:left="993"/>
        <w:rPr>
          <w:sz w:val="22"/>
          <w:szCs w:val="22"/>
        </w:rPr>
      </w:pPr>
      <w:r>
        <w:rPr>
          <w:sz w:val="22"/>
          <w:szCs w:val="22"/>
        </w:rPr>
        <w:t>Oblastní pastýřská rada III. se zřizuje pro senioráty poděbradský, pražský a západočeský.</w:t>
      </w:r>
    </w:p>
    <w:p w14:paraId="05F9755A" w14:textId="7D5A9544" w:rsidR="007C0E7D" w:rsidRDefault="00842DC2" w:rsidP="00C0203B">
      <w:pPr>
        <w:pStyle w:val="Usnesensynodu"/>
      </w:pPr>
      <w:r>
        <w:t xml:space="preserve">Změny </w:t>
      </w:r>
      <w:r w:rsidR="008F6E4C">
        <w:t>Řádu pastýřské služby</w:t>
      </w:r>
    </w:p>
    <w:p w14:paraId="05F9755B" w14:textId="77777777" w:rsidR="007C0E7D" w:rsidRDefault="008F6E4C" w:rsidP="00B3013D">
      <w:pPr>
        <w:ind w:left="284" w:hanging="284"/>
      </w:pPr>
      <w:r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  <w:t>Synod usnáší změnu Řádu pastýřské služby čl. 7 odst. 4, jak je uvedena v </w:t>
      </w:r>
      <w:hyperlink r:id="rId15">
        <w:r w:rsidRPr="00BE7E40">
          <w:rPr>
            <w:rStyle w:val="Hypertextovodkaz"/>
            <w:sz w:val="22"/>
            <w:szCs w:val="22"/>
          </w:rPr>
          <w:t>tisku č. 22</w:t>
        </w:r>
      </w:hyperlink>
      <w:r>
        <w:rPr>
          <w:color w:val="000000"/>
          <w:sz w:val="22"/>
          <w:szCs w:val="22"/>
        </w:rPr>
        <w:t xml:space="preserve"> na str. 1.</w:t>
      </w:r>
    </w:p>
    <w:p w14:paraId="05F9755C" w14:textId="22AA6B6B" w:rsidR="007C0E7D" w:rsidRDefault="008F6E4C" w:rsidP="00B3013D">
      <w:pPr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</w:t>
      </w:r>
      <w:r>
        <w:rPr>
          <w:color w:val="000000"/>
          <w:sz w:val="22"/>
          <w:szCs w:val="22"/>
        </w:rPr>
        <w:tab/>
        <w:t>Synod usnáší změnu Řádu pastýřské služby čl. 11 odst. 3, jak je uvedena v </w:t>
      </w:r>
      <w:hyperlink r:id="rId16">
        <w:r w:rsidRPr="00BE7E40">
          <w:rPr>
            <w:rStyle w:val="Hypertextovodkaz"/>
            <w:sz w:val="22"/>
            <w:szCs w:val="22"/>
          </w:rPr>
          <w:t>tisku č. 22</w:t>
        </w:r>
      </w:hyperlink>
      <w:r>
        <w:rPr>
          <w:color w:val="000000"/>
          <w:sz w:val="22"/>
          <w:szCs w:val="22"/>
        </w:rPr>
        <w:t xml:space="preserve"> na str.</w:t>
      </w:r>
      <w:r w:rsidR="00453A1A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1.</w:t>
      </w:r>
    </w:p>
    <w:p w14:paraId="05F9755D" w14:textId="7D605FD3" w:rsidR="007C0E7D" w:rsidRDefault="008F6E4C" w:rsidP="00B3013D">
      <w:pPr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ab/>
        <w:t>Synod usnáší změnu Řádu pastýřské služby čl. 6 odst. 2, jak je uvedena v </w:t>
      </w:r>
      <w:hyperlink r:id="rId17">
        <w:r w:rsidRPr="00BE7E40">
          <w:rPr>
            <w:rStyle w:val="Hypertextovodkaz"/>
            <w:sz w:val="22"/>
            <w:szCs w:val="22"/>
          </w:rPr>
          <w:t>tisku č. 22</w:t>
        </w:r>
      </w:hyperlink>
      <w:r>
        <w:rPr>
          <w:color w:val="000000"/>
          <w:sz w:val="22"/>
          <w:szCs w:val="22"/>
        </w:rPr>
        <w:t xml:space="preserve"> na str.</w:t>
      </w:r>
      <w:r w:rsidR="00453A1A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1–2.</w:t>
      </w:r>
    </w:p>
    <w:p w14:paraId="05F9755E" w14:textId="77777777" w:rsidR="007C0E7D" w:rsidRDefault="008F6E4C" w:rsidP="00B3013D">
      <w:pPr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>
        <w:rPr>
          <w:color w:val="000000"/>
          <w:sz w:val="22"/>
          <w:szCs w:val="22"/>
        </w:rPr>
        <w:tab/>
        <w:t>Synod usnáší změnu Řádu pastýřské služby čl. 6 odst. 5 a 6, jak je uvedena v </w:t>
      </w:r>
      <w:hyperlink r:id="rId18">
        <w:r w:rsidRPr="00BE7E40">
          <w:rPr>
            <w:rStyle w:val="Hypertextovodkaz"/>
            <w:sz w:val="22"/>
            <w:szCs w:val="22"/>
          </w:rPr>
          <w:t>tisku č. 22</w:t>
        </w:r>
      </w:hyperlink>
      <w:r>
        <w:rPr>
          <w:color w:val="000000"/>
          <w:sz w:val="22"/>
          <w:szCs w:val="22"/>
        </w:rPr>
        <w:t xml:space="preserve"> na str. 2.</w:t>
      </w:r>
    </w:p>
    <w:p w14:paraId="05F9755F" w14:textId="77777777" w:rsidR="007C0E7D" w:rsidRDefault="008F6E4C" w:rsidP="00B3013D">
      <w:pPr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</w:t>
      </w:r>
      <w:r>
        <w:rPr>
          <w:color w:val="000000"/>
          <w:sz w:val="22"/>
          <w:szCs w:val="22"/>
        </w:rPr>
        <w:tab/>
        <w:t>Synod usnáší změnu Řádu pastýřské služby čl. 6 odst. 2, jak je uvedena v </w:t>
      </w:r>
      <w:hyperlink r:id="rId19">
        <w:r w:rsidRPr="00BE7E40">
          <w:rPr>
            <w:rStyle w:val="Hypertextovodkaz"/>
            <w:sz w:val="22"/>
            <w:szCs w:val="22"/>
          </w:rPr>
          <w:t>tisku č. 22</w:t>
        </w:r>
      </w:hyperlink>
      <w:r>
        <w:rPr>
          <w:color w:val="000000"/>
          <w:sz w:val="22"/>
          <w:szCs w:val="22"/>
        </w:rPr>
        <w:t xml:space="preserve"> na str. 2.</w:t>
      </w:r>
    </w:p>
    <w:p w14:paraId="05F97560" w14:textId="77777777" w:rsidR="007C0E7D" w:rsidRDefault="008F6E4C" w:rsidP="00B3013D">
      <w:pPr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</w:t>
      </w:r>
      <w:r>
        <w:rPr>
          <w:color w:val="000000"/>
          <w:sz w:val="22"/>
          <w:szCs w:val="22"/>
        </w:rPr>
        <w:tab/>
        <w:t>Synod usnáší změnu Řádu pastýřské služby čl. 3 odst. 4, jak je uvedena v </w:t>
      </w:r>
      <w:hyperlink r:id="rId20">
        <w:r w:rsidRPr="00BE7E40">
          <w:rPr>
            <w:rStyle w:val="Hypertextovodkaz"/>
            <w:sz w:val="22"/>
            <w:szCs w:val="22"/>
          </w:rPr>
          <w:t>tisku č. 22</w:t>
        </w:r>
      </w:hyperlink>
      <w:r>
        <w:rPr>
          <w:color w:val="000000"/>
          <w:sz w:val="22"/>
          <w:szCs w:val="22"/>
        </w:rPr>
        <w:t xml:space="preserve"> na str. 3.</w:t>
      </w:r>
    </w:p>
    <w:p w14:paraId="05F97561" w14:textId="69B3A341" w:rsidR="007C0E7D" w:rsidRDefault="008F6E4C" w:rsidP="00B3013D">
      <w:pPr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7.</w:t>
      </w:r>
      <w:r>
        <w:rPr>
          <w:color w:val="000000"/>
          <w:sz w:val="22"/>
          <w:szCs w:val="22"/>
        </w:rPr>
        <w:tab/>
        <w:t>Synod usnáší změnu Řádu pastýřské služby čl. 12 odst. 5, jak je uvedena v </w:t>
      </w:r>
      <w:hyperlink r:id="rId21">
        <w:r w:rsidRPr="00BE7E40">
          <w:rPr>
            <w:rStyle w:val="Hypertextovodkaz"/>
            <w:sz w:val="22"/>
            <w:szCs w:val="22"/>
          </w:rPr>
          <w:t>tisku č. 22</w:t>
        </w:r>
      </w:hyperlink>
      <w:r>
        <w:rPr>
          <w:color w:val="000000"/>
          <w:sz w:val="22"/>
          <w:szCs w:val="22"/>
        </w:rPr>
        <w:t xml:space="preserve"> na str.</w:t>
      </w:r>
      <w:r w:rsidR="00453A1A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3.</w:t>
      </w:r>
    </w:p>
    <w:p w14:paraId="05F97562" w14:textId="77777777" w:rsidR="007C0E7D" w:rsidRDefault="008F6E4C" w:rsidP="00C0203B">
      <w:pPr>
        <w:pStyle w:val="Usnesensynodu"/>
      </w:pPr>
      <w:r>
        <w:t>Volba staršovstva a seniorátních výborů po obvodech</w:t>
      </w:r>
    </w:p>
    <w:p w14:paraId="05F97563" w14:textId="77777777" w:rsidR="007C0E7D" w:rsidRDefault="008F6E4C">
      <w:pPr>
        <w:tabs>
          <w:tab w:val="left" w:pos="1134"/>
          <w:tab w:val="right" w:pos="9070"/>
        </w:tabs>
        <w:suppressAutoHyphens/>
        <w:ind w:left="283" w:hanging="283"/>
        <w:rPr>
          <w:sz w:val="22"/>
          <w:szCs w:val="22"/>
        </w:rPr>
      </w:pPr>
      <w:r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  <w:t>Synod usnáší změnu čl. 22 odst. 8 Řádu o správě církve. Dosavadní čl. 22 se mění takto:</w:t>
      </w:r>
    </w:p>
    <w:p w14:paraId="05F97564" w14:textId="77777777" w:rsidR="007C0E7D" w:rsidRDefault="008F6E4C" w:rsidP="00842DC2">
      <w:pPr>
        <w:spacing w:before="60"/>
        <w:ind w:left="283"/>
        <w:rPr>
          <w:sz w:val="22"/>
          <w:szCs w:val="22"/>
        </w:rPr>
      </w:pPr>
      <w:r>
        <w:rPr>
          <w:sz w:val="22"/>
          <w:szCs w:val="22"/>
        </w:rPr>
        <w:t>Čl. 22. Členství ve staršovstvu a povolávání náhradníků</w:t>
      </w:r>
    </w:p>
    <w:p w14:paraId="05F97565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V každém farním sboru s výjimkou sboru, v němž bylo rozhodnutím synodu zřízeno strategické kazatelské místo, musí být zřízeno staršovstvo.</w:t>
      </w:r>
    </w:p>
    <w:p w14:paraId="05F97566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Členy staršovstva jsou faráři a jáhnové ustanovení ve sboru volbou nebo rozhodnutím církevních správních orgánů a členové staršovstva zvolení sborovým shromážděním.</w:t>
      </w:r>
    </w:p>
    <w:p w14:paraId="05F97567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Dispens od překážek stanovených v čl. 11 odst. 5 a 7 tohoto řádu může ve výjimečných případech udělit seniorátní výbor na základě odůvodněné žádosti</w:t>
      </w:r>
      <w:r>
        <w:rPr>
          <w:b/>
          <w:bCs/>
          <w:sz w:val="22"/>
          <w:szCs w:val="22"/>
          <w:u w:val="single"/>
        </w:rPr>
        <w:t>,</w:t>
      </w:r>
      <w:r>
        <w:rPr>
          <w:sz w:val="22"/>
          <w:szCs w:val="22"/>
        </w:rPr>
        <w:t xml:space="preserve"> a to zásadně před volbou.</w:t>
      </w:r>
    </w:p>
    <w:p w14:paraId="05F97568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Počet volených starších a přiměřený počet náhradníků je úměrný velikosti sboru. Nejmenší přípustný počet starších je šest a největší dvacet čtyři. Starší jsou voleni na šest let. Jejich funkční období začíná dnem volby, nebyl-li při volbě stanoven jiný počátek funkčního období.</w:t>
      </w:r>
    </w:p>
    <w:p w14:paraId="05F97569" w14:textId="77777777" w:rsidR="007C0E7D" w:rsidRDefault="008F6E4C">
      <w:pPr>
        <w:suppressAutoHyphens/>
        <w:ind w:left="737" w:hanging="454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  <w:u w:val="single"/>
        </w:rPr>
        <w:t>4a</w:t>
      </w:r>
      <w:proofErr w:type="gramEnd"/>
      <w:r>
        <w:rPr>
          <w:b/>
          <w:bCs/>
          <w:sz w:val="22"/>
          <w:szCs w:val="22"/>
          <w:u w:val="single"/>
        </w:rPr>
        <w:t>.</w:t>
      </w:r>
      <w:r>
        <w:rPr>
          <w:b/>
          <w:bCs/>
          <w:sz w:val="22"/>
          <w:szCs w:val="22"/>
          <w:u w:val="single"/>
        </w:rPr>
        <w:tab/>
        <w:t>Staršovstvo může být voleno vcelku nebo po obvodech. V případě volby po obvodech musí být rozhodnutím staršovstva stanoveno, kolik členů a kolik náhradníků staršovstva připadá na jednotlivé obvody. Pokud se nepodaří za jeden nebo více obvodů zvolit dostatečný počet členů nebo náhradníků, jsou zbývající členové a náhradníci zvoleni v doplňovací volbě, do které může být navržen kterýkoli člen sboru.</w:t>
      </w:r>
    </w:p>
    <w:p w14:paraId="05F9756A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Zvolené členy staršovstva a jejich náhradníky ustanovuje po každé volbě pověřený člen seniorátního výboru nebo jiný farář seniorátu pověřený seniorátním výborem v bohoslužebném shromáždění příslušného farního sboru. Čas a místo shromáždění stanoví seniorátní výbor v dohodě se staršovstvem příslušného farního sboru.</w:t>
      </w:r>
    </w:p>
    <w:p w14:paraId="05F9756B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Staršovstvo může povolat za svého člena i člena církve, který se přistěhoval z jiného sboru, kde byl členem staršovstva. Funkční období takto povolaného člena staršovstva končí při nejbližší volbě staršovstva.</w:t>
      </w:r>
    </w:p>
    <w:p w14:paraId="05F9756C" w14:textId="77777777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Volí-li sborové shromáždění na základě svého usnesení schváleného seniorátním výborem každé tři roky polovinu staršovstva, jsou náhradníci staršovstva voleni pouze na dobu tří let.</w:t>
      </w:r>
    </w:p>
    <w:p w14:paraId="05F9756D" w14:textId="1B8671B3" w:rsidR="007C0E7D" w:rsidRDefault="008F6E4C">
      <w:pPr>
        <w:numPr>
          <w:ilvl w:val="0"/>
          <w:numId w:val="7"/>
        </w:numPr>
        <w:tabs>
          <w:tab w:val="clear" w:pos="720"/>
        </w:tabs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 xml:space="preserve">Když se místo staršího uprázdní (úmrtím nebo jinak), nastoupí za něho náhradník do konce funkčního období staršovstva. Náhradníci nastupují v pořadí stanoveném při volbě. Jsou-li </w:t>
      </w:r>
      <w:r>
        <w:rPr>
          <w:sz w:val="22"/>
          <w:szCs w:val="22"/>
        </w:rPr>
        <w:lastRenderedPageBreak/>
        <w:t>ve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 xml:space="preserve">sboru členové staršovstva voleni podle určitých obvodů či obcí, nastupuje </w:t>
      </w:r>
      <w:r w:rsidRPr="00842DC2">
        <w:rPr>
          <w:b/>
          <w:bCs/>
          <w:sz w:val="22"/>
          <w:szCs w:val="22"/>
          <w:u w:val="single"/>
        </w:rPr>
        <w:t>přednostně</w:t>
      </w:r>
      <w:r>
        <w:rPr>
          <w:sz w:val="22"/>
          <w:szCs w:val="22"/>
        </w:rPr>
        <w:t xml:space="preserve"> náhradník z příslušného obvodu. </w:t>
      </w:r>
      <w:r>
        <w:rPr>
          <w:b/>
          <w:bCs/>
          <w:sz w:val="22"/>
          <w:szCs w:val="22"/>
          <w:u w:val="single"/>
        </w:rPr>
        <w:t>Pokud takový není, povolá staršovstvo jednoho z náhradníků na prvním místě z ostatních obvodů.</w:t>
      </w:r>
      <w:r>
        <w:rPr>
          <w:sz w:val="22"/>
          <w:szCs w:val="22"/>
        </w:rPr>
        <w:t xml:space="preserve"> Po povolání náhradníka se ostatní náhradníci posunou v pořadí stanoveném při jejich volbě. Při doplňovací volbě se náhradník vždy volí na první neobsazené místo náhradníka.</w:t>
      </w:r>
    </w:p>
    <w:p w14:paraId="05F9756E" w14:textId="77777777" w:rsidR="007C0E7D" w:rsidRDefault="008F6E4C">
      <w:pPr>
        <w:numPr>
          <w:ilvl w:val="0"/>
          <w:numId w:val="7"/>
        </w:numPr>
        <w:suppressAutoHyphens/>
        <w:ind w:left="737" w:hanging="340"/>
        <w:rPr>
          <w:sz w:val="22"/>
          <w:szCs w:val="22"/>
        </w:rPr>
      </w:pPr>
      <w:r>
        <w:rPr>
          <w:sz w:val="22"/>
          <w:szCs w:val="22"/>
        </w:rPr>
        <w:t>Rezignaci staršího přijímá staršovstvo, rezignaci staršovstva přijímá seniorátní výbor.</w:t>
      </w:r>
    </w:p>
    <w:p w14:paraId="05F9756F" w14:textId="0214FE4C" w:rsidR="007C0E7D" w:rsidRDefault="008F6E4C" w:rsidP="00842DC2">
      <w:pPr>
        <w:tabs>
          <w:tab w:val="left" w:pos="1134"/>
          <w:tab w:val="right" w:pos="9070"/>
        </w:tabs>
        <w:suppressAutoHyphens/>
        <w:spacing w:before="120"/>
        <w:rPr>
          <w:sz w:val="22"/>
          <w:szCs w:val="22"/>
        </w:rPr>
      </w:pPr>
      <w:r>
        <w:rPr>
          <w:color w:val="000000"/>
          <w:sz w:val="22"/>
          <w:szCs w:val="22"/>
        </w:rPr>
        <w:t>2.</w:t>
      </w:r>
      <w:r>
        <w:rPr>
          <w:b/>
          <w:color w:val="000000"/>
          <w:sz w:val="22"/>
          <w:szCs w:val="22"/>
        </w:rPr>
        <w:t xml:space="preserve"> </w:t>
      </w:r>
      <w:r w:rsidR="00B3013D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Synod usnáší změnu čl. 31 Řádu o správě církve. Dosavadní čl. 31 se mění takto:</w:t>
      </w:r>
    </w:p>
    <w:p w14:paraId="05F97570" w14:textId="77777777" w:rsidR="007C0E7D" w:rsidRDefault="008F6E4C" w:rsidP="00B3013D">
      <w:pPr>
        <w:ind w:left="284"/>
        <w:rPr>
          <w:sz w:val="22"/>
          <w:szCs w:val="22"/>
        </w:rPr>
      </w:pPr>
      <w:r>
        <w:rPr>
          <w:sz w:val="22"/>
          <w:szCs w:val="22"/>
        </w:rPr>
        <w:t>Čl. 31. Členství v seniorátním výboru a povolávání náhradníků</w:t>
      </w:r>
    </w:p>
    <w:p w14:paraId="05F97571" w14:textId="3B0F2347" w:rsidR="007C0E7D" w:rsidRDefault="00620006" w:rsidP="00B3013D">
      <w:pPr>
        <w:ind w:left="851" w:hanging="340"/>
        <w:rPr>
          <w:sz w:val="22"/>
          <w:szCs w:val="22"/>
        </w:rPr>
      </w:pPr>
      <w:r>
        <w:rPr>
          <w:sz w:val="22"/>
          <w:szCs w:val="22"/>
        </w:rPr>
        <w:t>1</w:t>
      </w:r>
      <w:r w:rsidR="008F6E4C">
        <w:rPr>
          <w:sz w:val="22"/>
          <w:szCs w:val="22"/>
        </w:rPr>
        <w:t>.</w:t>
      </w:r>
      <w:r w:rsidR="008F6E4C">
        <w:rPr>
          <w:sz w:val="22"/>
          <w:szCs w:val="22"/>
        </w:rPr>
        <w:tab/>
        <w:t>Členové seniorátního výboru jsou voleni na šest let. Jejich funkční období začíná dnem volby, nebyl-li při volbě stanoven jiný počátek funkčního období.</w:t>
      </w:r>
    </w:p>
    <w:p w14:paraId="05F97572" w14:textId="77777777" w:rsidR="007C0E7D" w:rsidRDefault="008F6E4C" w:rsidP="00B3013D">
      <w:pPr>
        <w:ind w:left="851" w:hanging="340"/>
        <w:rPr>
          <w:b/>
          <w:bCs/>
          <w:sz w:val="22"/>
          <w:szCs w:val="22"/>
          <w:u w:val="single"/>
        </w:rPr>
      </w:pPr>
      <w:proofErr w:type="gramStart"/>
      <w:r>
        <w:rPr>
          <w:b/>
          <w:bCs/>
          <w:sz w:val="22"/>
          <w:szCs w:val="22"/>
          <w:u w:val="single"/>
        </w:rPr>
        <w:t>1a</w:t>
      </w:r>
      <w:proofErr w:type="gramEnd"/>
      <w:r>
        <w:rPr>
          <w:b/>
          <w:bCs/>
          <w:sz w:val="22"/>
          <w:szCs w:val="22"/>
          <w:u w:val="single"/>
        </w:rPr>
        <w:t>.</w:t>
      </w:r>
      <w:r>
        <w:rPr>
          <w:b/>
          <w:bCs/>
          <w:sz w:val="22"/>
          <w:szCs w:val="22"/>
          <w:u w:val="single"/>
        </w:rPr>
        <w:tab/>
        <w:t>Seniorátní výbor může být volen vcelku nebo po obvodech. V případě volby po obvodech musí být rozhodnutím seniorátního výboru stanoveno, kolik členů seniorátního výboru z farářů a ze starších seniorátu připadá na jednotlivé obvody. Pokud se nepodaří za jeden nebo více obvodů zvolit dostatečný počet členů, jsou zbývající členové zvoleni v doplňovací volbě, do které může být navržen kterýkoli farář nebo starší seniorátu. Náhradníci seniorátního výboru jsou voleni ze všech farářů a starších seniorátu.</w:t>
      </w:r>
    </w:p>
    <w:p w14:paraId="05F97573" w14:textId="4EC91EE7" w:rsidR="007C0E7D" w:rsidRDefault="00620006" w:rsidP="00B3013D">
      <w:pPr>
        <w:ind w:left="851" w:hanging="340"/>
        <w:rPr>
          <w:sz w:val="22"/>
          <w:szCs w:val="22"/>
        </w:rPr>
      </w:pPr>
      <w:r>
        <w:rPr>
          <w:sz w:val="22"/>
          <w:szCs w:val="22"/>
        </w:rPr>
        <w:t>2</w:t>
      </w:r>
      <w:r w:rsidR="008F6E4C">
        <w:rPr>
          <w:sz w:val="22"/>
          <w:szCs w:val="22"/>
        </w:rPr>
        <w:t>.</w:t>
      </w:r>
      <w:r w:rsidR="008F6E4C">
        <w:rPr>
          <w:sz w:val="22"/>
          <w:szCs w:val="22"/>
        </w:rPr>
        <w:tab/>
        <w:t>Uprázdní-li se místo člena seniorátního výboru, jeho funkci vykonává náměstek, případně náhradník v pořadí stanoveném volbou. Seniorátní výbor pracuje v tomto složení do nejbližšího zasedání konventu, který provede volbu na uprázdněné místo. Po této volbě se povolaní členové a náhradníci vracejí na původní místa, na která byli zvoleni. Pořadí náhradníků stanovené při volbě se nemění.</w:t>
      </w:r>
    </w:p>
    <w:p w14:paraId="05F97575" w14:textId="77777777" w:rsidR="007C0E7D" w:rsidRDefault="008F6E4C" w:rsidP="00C0203B">
      <w:pPr>
        <w:pStyle w:val="Usnesensynodu"/>
      </w:pPr>
      <w:r>
        <w:t>Úprava zřízení a působnosti správní komise</w:t>
      </w:r>
    </w:p>
    <w:p w14:paraId="05F97576" w14:textId="77777777" w:rsidR="007C0E7D" w:rsidRDefault="008F6E4C">
      <w:pPr>
        <w:suppressAutoHyphens/>
        <w:rPr>
          <w:sz w:val="22"/>
          <w:szCs w:val="22"/>
        </w:rPr>
      </w:pPr>
      <w:r>
        <w:rPr>
          <w:sz w:val="22"/>
          <w:szCs w:val="22"/>
        </w:rPr>
        <w:t>Synod usnáší změnu čl. 12 Řádu o správě církve. Dosavadní znění čl. 12 se nahrazuje následujícím zněním:</w:t>
      </w:r>
    </w:p>
    <w:p w14:paraId="05F97577" w14:textId="77777777" w:rsidR="007C0E7D" w:rsidRDefault="008F6E4C" w:rsidP="00B3013D">
      <w:pPr>
        <w:ind w:left="284"/>
        <w:rPr>
          <w:sz w:val="22"/>
          <w:szCs w:val="22"/>
        </w:rPr>
      </w:pPr>
      <w:r>
        <w:rPr>
          <w:b/>
          <w:sz w:val="22"/>
          <w:szCs w:val="22"/>
          <w:u w:val="single"/>
        </w:rPr>
        <w:t>Čl. 12 Jmenování a působnost správní komise</w:t>
      </w:r>
    </w:p>
    <w:p w14:paraId="05F97578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num" w:pos="1060"/>
        </w:tabs>
        <w:suppressAutoHyphens/>
        <w:ind w:left="680" w:hanging="34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Nadřízený správní orgán může dočasně zastavit činnost správního orgánu církevního sboru, pokud je naděje, že bude v přiměřené době obnovena řádná správa sboru. Není-li taková naděje, správní orgán rozpustí a zajistí novou volbu.</w:t>
      </w:r>
    </w:p>
    <w:p w14:paraId="05F97579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num" w:pos="1060"/>
        </w:tabs>
        <w:suppressAutoHyphens/>
        <w:ind w:left="680" w:hanging="34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Je-li činnost správního orgánu zastavena nebo byl-li správní orgán rozpuštěn, přebírá jeho pravomoci správní komise, kterou z členů církve jmenuje nadřízený správní orgán.</w:t>
      </w:r>
    </w:p>
    <w:p w14:paraId="05F9757A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num" w:pos="1060"/>
        </w:tabs>
        <w:suppressAutoHyphens/>
        <w:ind w:left="680" w:hanging="34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Členové správní komise jsou jmenováni písemně. Jmenovací listina určuje předsedu a místopředsedu komise, kteří zastupují církevní sbor navenek. Nadřízený správní orgán může členy komise kdykoli odvolat a nahradit jinými osobami.</w:t>
      </w:r>
    </w:p>
    <w:p w14:paraId="05F9757B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left" w:pos="1080"/>
        </w:tabs>
        <w:suppressAutoHyphens/>
        <w:ind w:left="680" w:hanging="34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Je-li ve farním sboru povolán farář, po dobu činnosti správní komise není představitelem sboru, ledaže by byl jmenován předsedou nebo místopředsedou správní komise.</w:t>
      </w:r>
    </w:p>
    <w:p w14:paraId="05F9757C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left" w:pos="1080"/>
        </w:tabs>
        <w:suppressAutoHyphens/>
        <w:ind w:left="680" w:hanging="34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Správní komise vykonává všechna práva a povinnosti správního orgánu místo něhož byla jmenována. Členové komise, kteří nejsou členy příslušného farního sboru se účastní sborového shromáždění s hlasem poradním.</w:t>
      </w:r>
    </w:p>
    <w:p w14:paraId="05F9757D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left" w:pos="1080"/>
        </w:tabs>
        <w:suppressAutoHyphens/>
        <w:ind w:left="680" w:hanging="34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Funkční období správního orgánu, jehož činnost je zastavena pokračuje i po dobu činnosti správní komise. Po odvolání správní komise se činnost správního orgánu obnovuje.</w:t>
      </w:r>
    </w:p>
    <w:p w14:paraId="05F9757E" w14:textId="77777777" w:rsidR="007C0E7D" w:rsidRDefault="008F6E4C" w:rsidP="00620006">
      <w:pPr>
        <w:numPr>
          <w:ilvl w:val="0"/>
          <w:numId w:val="8"/>
        </w:numPr>
        <w:tabs>
          <w:tab w:val="clear" w:pos="720"/>
          <w:tab w:val="num" w:pos="1060"/>
        </w:tabs>
        <w:suppressAutoHyphens/>
        <w:ind w:left="680" w:hanging="340"/>
        <w:rPr>
          <w:sz w:val="22"/>
          <w:szCs w:val="22"/>
        </w:rPr>
      </w:pPr>
      <w:r>
        <w:rPr>
          <w:b/>
          <w:color w:val="000000"/>
          <w:sz w:val="22"/>
          <w:szCs w:val="22"/>
          <w:u w:val="single"/>
        </w:rPr>
        <w:t>Ve farním sboru, v němž bylo rozhodnutím synodu zřízeno strategické kazatelské místo vykonává správu sboru správní komise. Tuto komisi jmenuje synodní rada z farářů a starších církve a z členů příslušného sboru. Farář ustanovený na strategické kazatelské místo je viril</w:t>
      </w:r>
      <w:r>
        <w:rPr>
          <w:b/>
          <w:color w:val="000000"/>
          <w:sz w:val="22"/>
          <w:szCs w:val="22"/>
          <w:u w:val="single"/>
        </w:rPr>
        <w:softHyphen/>
        <w:t>ním členem komise a musí být jejím předsedou nebo místopředsedou.</w:t>
      </w:r>
    </w:p>
    <w:p w14:paraId="05F9757F" w14:textId="77777777" w:rsidR="007C0E7D" w:rsidRDefault="008F6E4C" w:rsidP="00C0203B">
      <w:pPr>
        <w:pStyle w:val="Usnesensynodu"/>
      </w:pPr>
      <w:r>
        <w:t xml:space="preserve">Možnost vypořádání </w:t>
      </w:r>
      <w:proofErr w:type="spellStart"/>
      <w:r>
        <w:t>vnitrocírkevních</w:t>
      </w:r>
      <w:proofErr w:type="spellEnd"/>
      <w:r>
        <w:t xml:space="preserve"> závazků v souvislosti se sloučením sborů</w:t>
      </w:r>
    </w:p>
    <w:p w14:paraId="05F97580" w14:textId="77777777" w:rsidR="007C0E7D" w:rsidRDefault="008F6E4C">
      <w:pPr>
        <w:tabs>
          <w:tab w:val="right" w:pos="9070"/>
        </w:tabs>
        <w:suppressAutoHyphens/>
        <w:rPr>
          <w:sz w:val="22"/>
          <w:szCs w:val="22"/>
        </w:rPr>
      </w:pPr>
      <w:r>
        <w:rPr>
          <w:color w:val="000000"/>
          <w:sz w:val="22"/>
          <w:szCs w:val="22"/>
        </w:rPr>
        <w:t>Synod usnáší změnu čl. 6 odst. 6 Řádu o správě církve. Dosavadní odst. 6 se mění takto:</w:t>
      </w:r>
    </w:p>
    <w:p w14:paraId="05F97581" w14:textId="77777777" w:rsidR="007C0E7D" w:rsidRDefault="008F6E4C" w:rsidP="00B3013D">
      <w:pPr>
        <w:suppressAutoHyphens/>
        <w:ind w:left="284"/>
        <w:rPr>
          <w:sz w:val="22"/>
          <w:szCs w:val="22"/>
        </w:rPr>
      </w:pPr>
      <w:r>
        <w:rPr>
          <w:sz w:val="22"/>
          <w:szCs w:val="22"/>
        </w:rPr>
        <w:t>Čl. 6. Sloučení farních sborů</w:t>
      </w:r>
    </w:p>
    <w:p w14:paraId="05F97582" w14:textId="77777777" w:rsidR="007C0E7D" w:rsidRDefault="008F6E4C" w:rsidP="00B3013D">
      <w:pPr>
        <w:pStyle w:val="Odstavecseseznamem"/>
        <w:numPr>
          <w:ilvl w:val="0"/>
          <w:numId w:val="9"/>
        </w:numPr>
        <w:tabs>
          <w:tab w:val="clear" w:pos="720"/>
        </w:tabs>
        <w:ind w:left="709" w:hanging="283"/>
        <w:rPr>
          <w:sz w:val="22"/>
          <w:szCs w:val="22"/>
        </w:rPr>
      </w:pPr>
      <w:r>
        <w:rPr>
          <w:sz w:val="22"/>
          <w:szCs w:val="22"/>
        </w:rPr>
        <w:t xml:space="preserve">Návrh na sloučení sborů se předloží se všemi doklady a stanoviskem synodní rady konventu, a to prostřednictvím seniorátního výboru. Stanovisko synodní rady k návrhu na sloučení zajišťuje seniorátní výbor. </w:t>
      </w:r>
      <w:r>
        <w:rPr>
          <w:b/>
          <w:bCs/>
          <w:sz w:val="22"/>
          <w:szCs w:val="22"/>
          <w:u w:val="single"/>
        </w:rPr>
        <w:t xml:space="preserve">V rámci jednání o stanovisku může synodní rada rozhodnout </w:t>
      </w:r>
      <w:r>
        <w:rPr>
          <w:b/>
          <w:bCs/>
          <w:sz w:val="22"/>
          <w:szCs w:val="22"/>
          <w:u w:val="single"/>
        </w:rPr>
        <w:lastRenderedPageBreak/>
        <w:t xml:space="preserve">o vypořádání </w:t>
      </w:r>
      <w:proofErr w:type="spellStart"/>
      <w:r>
        <w:rPr>
          <w:b/>
          <w:bCs/>
          <w:sz w:val="22"/>
          <w:szCs w:val="22"/>
          <w:u w:val="single"/>
        </w:rPr>
        <w:t>vnitrocírkevních</w:t>
      </w:r>
      <w:proofErr w:type="spellEnd"/>
      <w:r>
        <w:rPr>
          <w:b/>
          <w:bCs/>
          <w:sz w:val="22"/>
          <w:szCs w:val="22"/>
          <w:u w:val="single"/>
        </w:rPr>
        <w:t xml:space="preserve"> závazků zanikajícího sboru.</w:t>
      </w:r>
      <w:r>
        <w:rPr>
          <w:sz w:val="22"/>
          <w:szCs w:val="22"/>
        </w:rPr>
        <w:t xml:space="preserve"> V případě souhlasného stanoviska synodní rady rozhoduje o návrhu na sloučení s konečnou platností konvent. Pokud synodní rada s návrhem na sloučení nesouhlasí a konvent přesto sloučení sborů schválí, předloží konvent návrh na sloučení sborů se všemi doklady, stanoviskem synodní rady a svým rozhodnutím synodu, který o sloučení rozhodne s konečnou platností.</w:t>
      </w:r>
    </w:p>
    <w:p w14:paraId="05F97583" w14:textId="77777777" w:rsidR="007C0E7D" w:rsidRDefault="008F6E4C" w:rsidP="00C0203B">
      <w:pPr>
        <w:pStyle w:val="Usnesensynodu"/>
      </w:pPr>
      <w:r>
        <w:t>Nahrazení povinného statutu kazatelské stanice dobrovolným</w:t>
      </w:r>
    </w:p>
    <w:p w14:paraId="05F97584" w14:textId="77777777" w:rsidR="007C0E7D" w:rsidRDefault="008F6E4C">
      <w:pPr>
        <w:suppressAutoHyphens/>
        <w:rPr>
          <w:sz w:val="22"/>
          <w:szCs w:val="22"/>
        </w:rPr>
      </w:pPr>
      <w:r>
        <w:rPr>
          <w:sz w:val="22"/>
          <w:szCs w:val="22"/>
        </w:rPr>
        <w:t>Synod usnáší změnu Řádu o správě církve čl. 20 odst. 2. Dosavadní odstavec 2 se mění takto:</w:t>
      </w:r>
    </w:p>
    <w:p w14:paraId="05F97585" w14:textId="77777777" w:rsidR="007C0E7D" w:rsidRDefault="008F6E4C" w:rsidP="00D76C39">
      <w:pPr>
        <w:suppressAutoHyphens/>
        <w:ind w:left="284"/>
        <w:rPr>
          <w:sz w:val="22"/>
          <w:szCs w:val="22"/>
        </w:rPr>
      </w:pPr>
      <w:r>
        <w:rPr>
          <w:sz w:val="22"/>
          <w:szCs w:val="22"/>
        </w:rPr>
        <w:t>Čl. 20. Kazatelská stanice a místo duchovenské služby</w:t>
      </w:r>
    </w:p>
    <w:p w14:paraId="05F97586" w14:textId="77777777" w:rsidR="007C0E7D" w:rsidRDefault="008F6E4C" w:rsidP="00D76C39">
      <w:pPr>
        <w:suppressAutoHyphens/>
        <w:ind w:left="851" w:hanging="283"/>
        <w:rPr>
          <w:sz w:val="22"/>
          <w:szCs w:val="22"/>
        </w:rPr>
      </w:pPr>
      <w:r w:rsidRPr="00620006">
        <w:rPr>
          <w:sz w:val="22"/>
          <w:szCs w:val="22"/>
        </w:rPr>
        <w:t>2.</w:t>
      </w:r>
      <w:r w:rsidRPr="00620006">
        <w:rPr>
          <w:sz w:val="22"/>
          <w:szCs w:val="22"/>
        </w:rPr>
        <w:tab/>
      </w:r>
      <w:r w:rsidRPr="00620006">
        <w:rPr>
          <w:strike/>
          <w:sz w:val="22"/>
          <w:szCs w:val="22"/>
        </w:rPr>
        <w:t>K návrhu na zřízení kazatelské stanice připojí staršovstvo farního sboru návrh statutu kazatelské stanice</w:t>
      </w:r>
      <w:r w:rsidRPr="00620006">
        <w:rPr>
          <w:sz w:val="22"/>
          <w:szCs w:val="22"/>
        </w:rPr>
        <w:t xml:space="preserve">. </w:t>
      </w:r>
      <w:r>
        <w:rPr>
          <w:b/>
          <w:bCs/>
          <w:sz w:val="22"/>
          <w:szCs w:val="22"/>
          <w:u w:val="single"/>
        </w:rPr>
        <w:t xml:space="preserve">Správa a činnost kazatelské stanice mohou být upraveny statutem kazatelské stanice. </w:t>
      </w:r>
      <w:r w:rsidRPr="00952222">
        <w:rPr>
          <w:sz w:val="22"/>
          <w:szCs w:val="22"/>
        </w:rPr>
        <w:t xml:space="preserve">Znění statutu </w:t>
      </w:r>
      <w:r w:rsidRPr="00952222">
        <w:rPr>
          <w:strike/>
          <w:sz w:val="22"/>
          <w:szCs w:val="22"/>
        </w:rPr>
        <w:t xml:space="preserve">schvaluje příslušný seniorátní výbor </w:t>
      </w:r>
      <w:r>
        <w:rPr>
          <w:b/>
          <w:bCs/>
          <w:sz w:val="22"/>
          <w:szCs w:val="22"/>
          <w:u w:val="single"/>
        </w:rPr>
        <w:t>usnáší staršovstvo a předkládá ho ke schválení příslušnému seniorátnímu výboru</w:t>
      </w:r>
      <w:r w:rsidRPr="00952222">
        <w:rPr>
          <w:sz w:val="22"/>
          <w:szCs w:val="22"/>
        </w:rPr>
        <w:t>.</w:t>
      </w:r>
    </w:p>
    <w:p w14:paraId="05F97587" w14:textId="77777777" w:rsidR="007C0E7D" w:rsidRDefault="008F6E4C" w:rsidP="00C0203B">
      <w:pPr>
        <w:pStyle w:val="Usnesensynodu"/>
      </w:pPr>
      <w:r>
        <w:t>Podmínky volitelnosti do synodní rady a seniorátního výboru</w:t>
      </w:r>
    </w:p>
    <w:p w14:paraId="05F97588" w14:textId="6892F00A" w:rsidR="007C0E7D" w:rsidRDefault="008F6E4C">
      <w:pPr>
        <w:suppressAutoHyphens/>
        <w:rPr>
          <w:sz w:val="22"/>
          <w:szCs w:val="22"/>
        </w:rPr>
      </w:pPr>
      <w:r>
        <w:rPr>
          <w:sz w:val="22"/>
          <w:szCs w:val="22"/>
        </w:rPr>
        <w:t>Synod ukládá synodní radě, aby zahájila řízení o změnách § 7 a § 28 odst. 10 Církevního zřízení</w:t>
      </w:r>
      <w:r w:rsidR="009072C4">
        <w:rPr>
          <w:sz w:val="22"/>
          <w:szCs w:val="22"/>
        </w:rPr>
        <w:t>.</w:t>
      </w:r>
    </w:p>
    <w:p w14:paraId="05F97589" w14:textId="77777777" w:rsidR="007C0E7D" w:rsidRDefault="008F6E4C" w:rsidP="00D76C39">
      <w:pPr>
        <w:suppressAutoHyphens/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>§ 7. Volby, ztráta způsobilosti k volbě a ztráta úřadu</w:t>
      </w:r>
    </w:p>
    <w:p w14:paraId="05F9758A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sz w:val="22"/>
          <w:szCs w:val="22"/>
        </w:rPr>
        <w:t>Církevní orgány a poslanci do shromáždění se povolávají tajnou volbou nebo aklamací.</w:t>
      </w:r>
    </w:p>
    <w:p w14:paraId="05F9758B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sz w:val="22"/>
          <w:szCs w:val="22"/>
        </w:rPr>
        <w:t>Není-li dále stanoveno jinak, je zvolen ten, kdo dosáhl nadpoloviční většiny platných hlasů. Nedosáhne-li se potřebné většiny, koná se užší volba. Při rovnosti hlasů rozhodne los.</w:t>
      </w:r>
    </w:p>
    <w:p w14:paraId="05F9758C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sz w:val="22"/>
          <w:szCs w:val="22"/>
        </w:rPr>
        <w:t>Volitelní jsou členové příslušného sboru, kteří mají hlasovací právo, dosáhli pro volbu požadovaného věku a splnili ostatní podmínky požadované církevním zřízením a řády.</w:t>
      </w:r>
    </w:p>
    <w:p w14:paraId="05F9758D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sz w:val="22"/>
          <w:szCs w:val="22"/>
        </w:rPr>
        <w:t>Ztráta způsobilosti k volbě má za následek ztrátu úřadu samého, pokud není v církevním zřízení stanoveno jinak.</w:t>
      </w:r>
    </w:p>
    <w:p w14:paraId="05F9758E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sz w:val="22"/>
          <w:szCs w:val="22"/>
        </w:rPr>
        <w:t>Pozbude-li člen církve úřad</w:t>
      </w:r>
      <w:r w:rsidRPr="007E7C2A">
        <w:rPr>
          <w:strike/>
          <w:sz w:val="22"/>
          <w:szCs w:val="22"/>
        </w:rPr>
        <w:t>u</w:t>
      </w:r>
      <w:r>
        <w:rPr>
          <w:sz w:val="22"/>
          <w:szCs w:val="22"/>
        </w:rPr>
        <w:t xml:space="preserve"> staršího</w:t>
      </w:r>
      <w:r w:rsidRPr="00952222">
        <w:rPr>
          <w:strike/>
          <w:sz w:val="22"/>
          <w:szCs w:val="22"/>
        </w:rPr>
        <w:t xml:space="preserve"> nebo kazatele</w:t>
      </w:r>
      <w:r>
        <w:rPr>
          <w:b/>
          <w:bCs/>
          <w:sz w:val="22"/>
          <w:szCs w:val="22"/>
          <w:u w:val="single"/>
        </w:rPr>
        <w:t>,</w:t>
      </w:r>
      <w:r>
        <w:rPr>
          <w:sz w:val="22"/>
          <w:szCs w:val="22"/>
        </w:rPr>
        <w:t xml:space="preserve"> ztrácí úřady, do kterých byl jako starší</w:t>
      </w:r>
      <w:r>
        <w:rPr>
          <w:b/>
          <w:bCs/>
          <w:strike/>
          <w:sz w:val="22"/>
          <w:szCs w:val="22"/>
        </w:rPr>
        <w:t xml:space="preserve"> </w:t>
      </w:r>
      <w:r w:rsidRPr="007E7C2A">
        <w:rPr>
          <w:strike/>
          <w:sz w:val="22"/>
          <w:szCs w:val="22"/>
        </w:rPr>
        <w:t>nebo kazatel</w:t>
      </w:r>
      <w:r w:rsidRPr="007E7C2A">
        <w:rPr>
          <w:sz w:val="22"/>
          <w:szCs w:val="22"/>
        </w:rPr>
        <w:t xml:space="preserve"> </w:t>
      </w:r>
      <w:r>
        <w:rPr>
          <w:sz w:val="22"/>
          <w:szCs w:val="22"/>
        </w:rPr>
        <w:t>zvolen</w:t>
      </w:r>
      <w:r>
        <w:rPr>
          <w:b/>
          <w:bCs/>
          <w:sz w:val="22"/>
          <w:szCs w:val="22"/>
          <w:u w:val="single"/>
        </w:rPr>
        <w:t>, s výjimkou úřadu člena nebo náhradníka seniorátního výboru, synodní rady nebo pastýřské rady.</w:t>
      </w:r>
    </w:p>
    <w:p w14:paraId="05F9758F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Pozbude-li člen církve úřad kazatele, ztrácí úřady, do kterých byl jako kazatel zvolen.</w:t>
      </w:r>
    </w:p>
    <w:p w14:paraId="05F97590" w14:textId="77777777" w:rsidR="007C0E7D" w:rsidRDefault="008F6E4C">
      <w:pPr>
        <w:numPr>
          <w:ilvl w:val="0"/>
          <w:numId w:val="11"/>
        </w:numPr>
        <w:suppressAutoHyphens/>
        <w:ind w:left="907" w:hanging="340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Přestane-li být člen seniorátního výboru nebo synodní rady ve svém sboru starším, je nadále volitelný do seniorátního výboru a synodní rady a hledí se na něj jako na staršího se všemi právy a povinnostmi.</w:t>
      </w:r>
    </w:p>
    <w:p w14:paraId="05F97591" w14:textId="77777777" w:rsidR="007C0E7D" w:rsidRDefault="008F6E4C" w:rsidP="00D76C39">
      <w:pPr>
        <w:suppressAutoHyphens/>
        <w:spacing w:before="120"/>
        <w:ind w:left="284"/>
        <w:rPr>
          <w:sz w:val="22"/>
          <w:szCs w:val="22"/>
        </w:rPr>
      </w:pPr>
      <w:r>
        <w:rPr>
          <w:sz w:val="22"/>
          <w:szCs w:val="22"/>
        </w:rPr>
        <w:t>§ 28. Shromáždění povšechného sboru (synod)</w:t>
      </w:r>
    </w:p>
    <w:p w14:paraId="05F97592" w14:textId="64A41451" w:rsidR="007C0E7D" w:rsidRDefault="008F6E4C" w:rsidP="009072C4">
      <w:pPr>
        <w:suppressAutoHyphens/>
        <w:ind w:firstLine="567"/>
        <w:rPr>
          <w:sz w:val="22"/>
          <w:szCs w:val="22"/>
        </w:rPr>
      </w:pPr>
      <w:r>
        <w:rPr>
          <w:sz w:val="22"/>
          <w:szCs w:val="22"/>
        </w:rPr>
        <w:t>…</w:t>
      </w:r>
    </w:p>
    <w:p w14:paraId="05F97593" w14:textId="77777777" w:rsidR="007C0E7D" w:rsidRDefault="008F6E4C">
      <w:pPr>
        <w:numPr>
          <w:ilvl w:val="0"/>
          <w:numId w:val="10"/>
        </w:numPr>
        <w:suppressAutoHyphens/>
        <w:ind w:left="907" w:hanging="340"/>
        <w:rPr>
          <w:sz w:val="22"/>
          <w:szCs w:val="22"/>
        </w:rPr>
      </w:pPr>
      <w:r>
        <w:rPr>
          <w:sz w:val="22"/>
          <w:szCs w:val="22"/>
        </w:rPr>
        <w:t>Synod volí na šestileté období šestičlennou synodní radu, a to z farářů synodního seniora, jeho prvního náměstka, druhého náměstka a tři náhradníky. Ze starších volí synodního kurátora, jeho prvního náměstka, druhého náměstka a tři náhradníky.</w:t>
      </w:r>
    </w:p>
    <w:p w14:paraId="05F97594" w14:textId="77777777" w:rsidR="007C0E7D" w:rsidRDefault="008F6E4C">
      <w:pPr>
        <w:numPr>
          <w:ilvl w:val="0"/>
          <w:numId w:val="10"/>
        </w:numPr>
        <w:suppressAutoHyphens/>
        <w:ind w:left="907" w:hanging="340"/>
        <w:rPr>
          <w:sz w:val="22"/>
          <w:szCs w:val="22"/>
        </w:rPr>
      </w:pPr>
      <w:r>
        <w:rPr>
          <w:color w:val="000000"/>
          <w:sz w:val="22"/>
          <w:szCs w:val="22"/>
        </w:rPr>
        <w:t>Volitelný je ten, kdo dosáhl 35. roku věku</w:t>
      </w:r>
      <w:r w:rsidRPr="009072C4">
        <w:rPr>
          <w:strike/>
          <w:color w:val="000000"/>
          <w:sz w:val="22"/>
          <w:szCs w:val="22"/>
        </w:rPr>
        <w:t>,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 xml:space="preserve">a </w:t>
      </w:r>
      <w:r>
        <w:rPr>
          <w:color w:val="000000"/>
          <w:sz w:val="22"/>
          <w:szCs w:val="22"/>
        </w:rPr>
        <w:t>v den volby není starší 70 let.</w:t>
      </w:r>
      <w:r w:rsidRPr="009072C4">
        <w:rPr>
          <w:strike/>
          <w:color w:val="000000"/>
          <w:sz w:val="22"/>
          <w:szCs w:val="22"/>
        </w:rPr>
        <w:t xml:space="preserve"> a působí jako farář nebo presbyter.</w:t>
      </w:r>
    </w:p>
    <w:p w14:paraId="05F97595" w14:textId="77777777" w:rsidR="007C0E7D" w:rsidRDefault="008F6E4C" w:rsidP="00D76C39">
      <w:pPr>
        <w:suppressAutoHyphens/>
        <w:ind w:left="567"/>
        <w:rPr>
          <w:sz w:val="22"/>
          <w:szCs w:val="22"/>
        </w:rPr>
      </w:pPr>
      <w:r>
        <w:rPr>
          <w:color w:val="000000"/>
          <w:sz w:val="22"/>
          <w:szCs w:val="22"/>
        </w:rPr>
        <w:t>…</w:t>
      </w:r>
    </w:p>
    <w:p w14:paraId="05F97596" w14:textId="77777777" w:rsidR="007C0E7D" w:rsidRPr="00C0203B" w:rsidRDefault="008F6E4C" w:rsidP="00C0203B">
      <w:pPr>
        <w:pStyle w:val="Usnesensynodu"/>
      </w:pPr>
      <w:r w:rsidRPr="00C0203B">
        <w:t>Změna Řádu výchovy a vzdělávání v církvi – volba Celocírkevního odboru mládeže</w:t>
      </w:r>
    </w:p>
    <w:p w14:paraId="05F97597" w14:textId="77777777" w:rsidR="007C0E7D" w:rsidRDefault="008F6E4C">
      <w:pPr>
        <w:tabs>
          <w:tab w:val="left" w:pos="1134"/>
        </w:tabs>
        <w:suppressAutoHyphens/>
        <w:ind w:left="283" w:hanging="283"/>
        <w:rPr>
          <w:sz w:val="22"/>
          <w:szCs w:val="22"/>
        </w:rPr>
      </w:pPr>
      <w:r>
        <w:rPr>
          <w:iCs/>
          <w:sz w:val="22"/>
          <w:szCs w:val="22"/>
        </w:rPr>
        <w:t>1.</w:t>
      </w:r>
      <w:r>
        <w:rPr>
          <w:iCs/>
          <w:sz w:val="22"/>
          <w:szCs w:val="22"/>
        </w:rPr>
        <w:tab/>
        <w:t>Synod usnáší změnu čl. 7 odst. 6 Řádu výchovy a vzdělávání v církvi. Dosavadní odstavec 6 se mění takto:</w:t>
      </w:r>
    </w:p>
    <w:p w14:paraId="05F97598" w14:textId="77777777" w:rsidR="007C0E7D" w:rsidRDefault="008F6E4C" w:rsidP="00D76C39">
      <w:pPr>
        <w:suppressAutoHyphens/>
        <w:spacing w:before="40"/>
        <w:ind w:left="284"/>
        <w:rPr>
          <w:sz w:val="22"/>
          <w:szCs w:val="22"/>
        </w:rPr>
      </w:pPr>
      <w:r>
        <w:rPr>
          <w:iCs/>
          <w:sz w:val="22"/>
          <w:szCs w:val="22"/>
        </w:rPr>
        <w:t>Čl. 7. Výchova a vzdělávání mládeže</w:t>
      </w:r>
    </w:p>
    <w:p w14:paraId="05F97599" w14:textId="77777777" w:rsidR="007C0E7D" w:rsidRDefault="008F6E4C" w:rsidP="00D76C39">
      <w:pPr>
        <w:suppressAutoHyphens/>
        <w:ind w:left="851" w:hanging="284"/>
        <w:rPr>
          <w:sz w:val="22"/>
          <w:szCs w:val="22"/>
        </w:rPr>
      </w:pPr>
      <w:r>
        <w:rPr>
          <w:iCs/>
          <w:sz w:val="22"/>
          <w:szCs w:val="22"/>
        </w:rPr>
        <w:t>6.</w:t>
      </w:r>
      <w:r>
        <w:rPr>
          <w:iCs/>
          <w:sz w:val="22"/>
          <w:szCs w:val="22"/>
        </w:rPr>
        <w:tab/>
        <w:t xml:space="preserve">Celocírkevní odbor mládeže (dále jen COM) jako poradní odbor synodní rady </w:t>
      </w:r>
      <w:r>
        <w:rPr>
          <w:b/>
          <w:bCs/>
          <w:iCs/>
          <w:sz w:val="22"/>
          <w:szCs w:val="22"/>
          <w:u w:val="single"/>
        </w:rPr>
        <w:t>sestává kromě celocírkevního faráře nebo jáhna pro mládež z devíti členů a šesti náhradníků. Ustanovuje se v tříletém volebním cyklu, přičemž každý rok je zvolena jedna třetina členů na tříleté období, z toho jeden člen a jeden náhradník z farářů a jáhnů.</w:t>
      </w:r>
      <w:r w:rsidRPr="007E7C2A">
        <w:rPr>
          <w:iCs/>
          <w:sz w:val="22"/>
          <w:szCs w:val="22"/>
        </w:rPr>
        <w:t xml:space="preserve"> </w:t>
      </w:r>
      <w:r w:rsidRPr="007E7C2A">
        <w:rPr>
          <w:iCs/>
          <w:strike/>
          <w:sz w:val="22"/>
          <w:szCs w:val="22"/>
        </w:rPr>
        <w:t>je ustanovován na období dvou let a má kromě celocírkevního faráře nebo jáhna pro mládež devět členů a čtyři náhradníky. Čtyři členové COM a dva náhradníci musejí být faráři, případně jáhnové v činné službě. Nejméně polovina členů</w:t>
      </w:r>
      <w:r w:rsidRPr="007E7C2A">
        <w:rPr>
          <w:iCs/>
          <w:sz w:val="22"/>
          <w:szCs w:val="22"/>
        </w:rPr>
        <w:t xml:space="preserve"> </w:t>
      </w:r>
      <w:r>
        <w:rPr>
          <w:b/>
          <w:bCs/>
          <w:iCs/>
          <w:sz w:val="22"/>
          <w:szCs w:val="22"/>
          <w:u w:val="single"/>
        </w:rPr>
        <w:t xml:space="preserve">Členové </w:t>
      </w:r>
      <w:r>
        <w:rPr>
          <w:b/>
          <w:bCs/>
          <w:iCs/>
          <w:sz w:val="22"/>
          <w:szCs w:val="22"/>
        </w:rPr>
        <w:t xml:space="preserve">COM </w:t>
      </w:r>
      <w:r>
        <w:rPr>
          <w:b/>
          <w:bCs/>
          <w:iCs/>
          <w:sz w:val="22"/>
          <w:szCs w:val="22"/>
          <w:u w:val="single"/>
        </w:rPr>
        <w:t xml:space="preserve">ustanovení na základě volby poradou mládeže s výjimkou farářů a jáhnů nesmějí být v den volby </w:t>
      </w:r>
      <w:r>
        <w:rPr>
          <w:b/>
          <w:bCs/>
          <w:iCs/>
          <w:sz w:val="22"/>
          <w:szCs w:val="22"/>
          <w:u w:val="single"/>
        </w:rPr>
        <w:lastRenderedPageBreak/>
        <w:t xml:space="preserve">starší třiceti let. </w:t>
      </w:r>
      <w:r>
        <w:rPr>
          <w:b/>
          <w:bCs/>
          <w:iCs/>
          <w:strike/>
          <w:sz w:val="22"/>
          <w:szCs w:val="22"/>
        </w:rPr>
        <w:t xml:space="preserve">musí být z řad mládeže do 30 let. </w:t>
      </w:r>
      <w:r>
        <w:rPr>
          <w:iCs/>
          <w:sz w:val="22"/>
          <w:szCs w:val="22"/>
        </w:rPr>
        <w:t>Práce COM se jako poradce účastní rovněž jeden zvolený zástupce bohoslovců zapsaných do seznamu kandidátů služby v církvi (viz ŘSB čl. 2, odst. 2).</w:t>
      </w:r>
    </w:p>
    <w:p w14:paraId="05F9759A" w14:textId="77777777" w:rsidR="007C0E7D" w:rsidRDefault="008F6E4C" w:rsidP="009072C4">
      <w:pPr>
        <w:tabs>
          <w:tab w:val="left" w:pos="1134"/>
        </w:tabs>
        <w:suppressAutoHyphens/>
        <w:spacing w:before="120"/>
        <w:ind w:left="283" w:hanging="283"/>
        <w:rPr>
          <w:sz w:val="22"/>
          <w:szCs w:val="22"/>
        </w:rPr>
      </w:pPr>
      <w:r>
        <w:rPr>
          <w:iCs/>
          <w:sz w:val="22"/>
          <w:szCs w:val="22"/>
        </w:rPr>
        <w:t>2.</w:t>
      </w:r>
      <w:r>
        <w:rPr>
          <w:iCs/>
          <w:sz w:val="22"/>
          <w:szCs w:val="22"/>
        </w:rPr>
        <w:tab/>
        <w:t>Synod usnáší následující postup pro zavedení nového způsobu ustanovení členů COM navrhovaných na základě volby při poradě mládeže:</w:t>
      </w:r>
    </w:p>
    <w:p w14:paraId="05F9759B" w14:textId="77777777" w:rsidR="007C0E7D" w:rsidRPr="007E7C2A" w:rsidRDefault="008F6E4C" w:rsidP="00D76C39">
      <w:pPr>
        <w:pStyle w:val="Odstavecseseznamem"/>
        <w:numPr>
          <w:ilvl w:val="0"/>
          <w:numId w:val="17"/>
        </w:numPr>
        <w:tabs>
          <w:tab w:val="clear" w:pos="1636"/>
        </w:tabs>
        <w:ind w:left="567" w:hanging="283"/>
        <w:rPr>
          <w:sz w:val="22"/>
          <w:szCs w:val="22"/>
        </w:rPr>
      </w:pPr>
      <w:r w:rsidRPr="007E7C2A">
        <w:rPr>
          <w:iCs/>
          <w:sz w:val="22"/>
          <w:szCs w:val="22"/>
        </w:rPr>
        <w:t>Při nejbližší poradě mládeže bude zvoleno všech 9 členů a 6 náhradníků navrhovaných poradou mládeže za členy COM. Stávajícím členům COM dnem volby zaniká stávající jmenování a pokud chtějí v práci COM pokračovat, kandidují ve volbě spolu s ostatními kandidáty.</w:t>
      </w:r>
    </w:p>
    <w:p w14:paraId="05F9759C" w14:textId="77777777" w:rsidR="007C0E7D" w:rsidRPr="007E7C2A" w:rsidRDefault="008F6E4C" w:rsidP="00D76C39">
      <w:pPr>
        <w:pStyle w:val="Odstavecseseznamem"/>
        <w:numPr>
          <w:ilvl w:val="0"/>
          <w:numId w:val="17"/>
        </w:numPr>
        <w:tabs>
          <w:tab w:val="clear" w:pos="1636"/>
        </w:tabs>
        <w:spacing w:before="120"/>
        <w:ind w:left="567" w:hanging="283"/>
        <w:rPr>
          <w:iCs/>
          <w:sz w:val="22"/>
          <w:szCs w:val="22"/>
        </w:rPr>
      </w:pPr>
      <w:r w:rsidRPr="007E7C2A">
        <w:rPr>
          <w:iCs/>
          <w:sz w:val="22"/>
          <w:szCs w:val="22"/>
        </w:rPr>
        <w:t>Volba proběhne ve třech krocích</w:t>
      </w:r>
    </w:p>
    <w:p w14:paraId="76AEE77D" w14:textId="6AB14A5B" w:rsidR="007E7C2A" w:rsidRDefault="008F6E4C" w:rsidP="00D76C39">
      <w:pPr>
        <w:pStyle w:val="Odstavecseseznamem"/>
        <w:numPr>
          <w:ilvl w:val="0"/>
          <w:numId w:val="50"/>
        </w:numPr>
        <w:spacing w:before="120"/>
        <w:ind w:left="851" w:hanging="284"/>
        <w:rPr>
          <w:iCs/>
          <w:sz w:val="22"/>
          <w:szCs w:val="22"/>
        </w:rPr>
      </w:pPr>
      <w:r w:rsidRPr="007E7C2A">
        <w:rPr>
          <w:iCs/>
          <w:sz w:val="22"/>
          <w:szCs w:val="22"/>
        </w:rPr>
        <w:t>Nejprve bude zvolena jedna třetina členů a náhradníků (3+2) na tříleté období</w:t>
      </w:r>
      <w:r w:rsidR="00784B9B">
        <w:rPr>
          <w:iCs/>
          <w:sz w:val="22"/>
          <w:szCs w:val="22"/>
        </w:rPr>
        <w:t>.</w:t>
      </w:r>
    </w:p>
    <w:p w14:paraId="433CF93E" w14:textId="2E7E8629" w:rsidR="007E7C2A" w:rsidRDefault="008F6E4C" w:rsidP="00D76C39">
      <w:pPr>
        <w:pStyle w:val="Odstavecseseznamem"/>
        <w:numPr>
          <w:ilvl w:val="0"/>
          <w:numId w:val="50"/>
        </w:numPr>
        <w:spacing w:before="120"/>
        <w:ind w:left="851" w:hanging="284"/>
        <w:rPr>
          <w:iCs/>
          <w:sz w:val="22"/>
          <w:szCs w:val="22"/>
        </w:rPr>
      </w:pPr>
      <w:r w:rsidRPr="007E7C2A">
        <w:rPr>
          <w:iCs/>
          <w:sz w:val="22"/>
          <w:szCs w:val="22"/>
        </w:rPr>
        <w:t>V druhém kroku bude zvolena třetina členů (3+2) na dvouleté období</w:t>
      </w:r>
      <w:r w:rsidR="00784B9B">
        <w:rPr>
          <w:iCs/>
          <w:sz w:val="22"/>
          <w:szCs w:val="22"/>
        </w:rPr>
        <w:t>.</w:t>
      </w:r>
    </w:p>
    <w:p w14:paraId="05F9759F" w14:textId="024F9CBF" w:rsidR="007C0E7D" w:rsidRPr="007E7C2A" w:rsidRDefault="008F6E4C" w:rsidP="00D76C39">
      <w:pPr>
        <w:pStyle w:val="Odstavecseseznamem"/>
        <w:numPr>
          <w:ilvl w:val="0"/>
          <w:numId w:val="50"/>
        </w:numPr>
        <w:spacing w:before="120"/>
        <w:ind w:left="851" w:hanging="284"/>
        <w:rPr>
          <w:iCs/>
          <w:sz w:val="22"/>
          <w:szCs w:val="22"/>
        </w:rPr>
      </w:pPr>
      <w:r w:rsidRPr="007E7C2A">
        <w:rPr>
          <w:iCs/>
          <w:color w:val="000000"/>
          <w:sz w:val="22"/>
          <w:szCs w:val="22"/>
        </w:rPr>
        <w:t>V třetím kroku bude zvolena třetina členů (3+2) na jednoleté období.</w:t>
      </w:r>
    </w:p>
    <w:p w14:paraId="05F975A1" w14:textId="77777777" w:rsidR="007C0E7D" w:rsidRDefault="008F6E4C" w:rsidP="00C0203B">
      <w:pPr>
        <w:pStyle w:val="Usnesensynodu"/>
      </w:pPr>
      <w:r>
        <w:t>Zrušení povinnosti seniorátních výborů posílat předávací protokoly sborů synodní radě</w:t>
      </w:r>
    </w:p>
    <w:p w14:paraId="05F975A2" w14:textId="77777777" w:rsidR="007C0E7D" w:rsidRDefault="008F6E4C">
      <w:pPr>
        <w:suppressAutoHyphens/>
        <w:rPr>
          <w:sz w:val="22"/>
          <w:szCs w:val="22"/>
        </w:rPr>
      </w:pPr>
      <w:r>
        <w:rPr>
          <w:sz w:val="22"/>
          <w:szCs w:val="22"/>
        </w:rPr>
        <w:t>Synod usnáší změnu čl. 33 odst. 1 písmeno l) Řádu o správě církve. Dosavadní písmeno l) se mění takto:</w:t>
      </w:r>
    </w:p>
    <w:p w14:paraId="05F975A3" w14:textId="77777777" w:rsidR="007C0E7D" w:rsidRDefault="008F6E4C" w:rsidP="00D76C39">
      <w:pPr>
        <w:suppressAutoHyphens/>
        <w:ind w:left="284"/>
        <w:rPr>
          <w:sz w:val="22"/>
          <w:szCs w:val="22"/>
        </w:rPr>
      </w:pPr>
      <w:r>
        <w:rPr>
          <w:sz w:val="22"/>
          <w:szCs w:val="22"/>
        </w:rPr>
        <w:t>Čl. 33. Působnost seniorátního výboru</w:t>
      </w:r>
    </w:p>
    <w:p w14:paraId="05F975A4" w14:textId="369280DC" w:rsidR="007C0E7D" w:rsidRDefault="00D76C39" w:rsidP="00D76C39">
      <w:pPr>
        <w:numPr>
          <w:ilvl w:val="0"/>
          <w:numId w:val="18"/>
        </w:numPr>
        <w:tabs>
          <w:tab w:val="clear" w:pos="1701"/>
          <w:tab w:val="left" w:pos="709"/>
        </w:tabs>
        <w:suppressAutoHyphens/>
        <w:ind w:left="851" w:hanging="34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F6E4C">
        <w:rPr>
          <w:sz w:val="22"/>
          <w:szCs w:val="22"/>
        </w:rPr>
        <w:t>V rámci úkolu stanoveného Církevním zřízením přísluší seniorátnímu výboru zejména:</w:t>
      </w:r>
    </w:p>
    <w:p w14:paraId="05F975A5" w14:textId="77777777" w:rsidR="007C0E7D" w:rsidRDefault="008F6E4C" w:rsidP="00D76C39">
      <w:pPr>
        <w:suppressAutoHyphens/>
        <w:ind w:left="851"/>
        <w:rPr>
          <w:sz w:val="22"/>
          <w:szCs w:val="22"/>
        </w:rPr>
      </w:pPr>
      <w:r>
        <w:rPr>
          <w:sz w:val="22"/>
          <w:szCs w:val="22"/>
        </w:rPr>
        <w:t>…</w:t>
      </w:r>
    </w:p>
    <w:p w14:paraId="05F975A6" w14:textId="49A35447" w:rsidR="007C0E7D" w:rsidRDefault="008F6E4C" w:rsidP="00D76C39">
      <w:pPr>
        <w:suppressAutoHyphens/>
        <w:ind w:left="1134" w:hanging="283"/>
        <w:rPr>
          <w:sz w:val="22"/>
          <w:szCs w:val="22"/>
        </w:rPr>
      </w:pPr>
      <w:r>
        <w:rPr>
          <w:sz w:val="22"/>
          <w:szCs w:val="22"/>
        </w:rPr>
        <w:t>l.</w:t>
      </w:r>
      <w:r w:rsidR="00D76C39">
        <w:rPr>
          <w:sz w:val="22"/>
          <w:szCs w:val="22"/>
        </w:rPr>
        <w:tab/>
      </w:r>
      <w:r>
        <w:rPr>
          <w:sz w:val="22"/>
          <w:szCs w:val="22"/>
        </w:rPr>
        <w:t>posílat synodní radě na vědomí zápisy ze svých zasedání</w:t>
      </w:r>
      <w:r>
        <w:rPr>
          <w:b/>
          <w:bCs/>
          <w:sz w:val="22"/>
          <w:szCs w:val="22"/>
          <w:u w:val="single"/>
        </w:rPr>
        <w:t>,</w:t>
      </w:r>
      <w:r>
        <w:rPr>
          <w:b/>
          <w:bCs/>
          <w:sz w:val="22"/>
          <w:szCs w:val="22"/>
        </w:rPr>
        <w:t xml:space="preserve"> </w:t>
      </w:r>
      <w:r w:rsidRPr="007E7C2A">
        <w:rPr>
          <w:strike/>
          <w:sz w:val="22"/>
          <w:szCs w:val="22"/>
        </w:rPr>
        <w:t>a</w:t>
      </w:r>
      <w:r w:rsidRPr="007E7C2A">
        <w:rPr>
          <w:sz w:val="22"/>
          <w:szCs w:val="22"/>
        </w:rPr>
        <w:t xml:space="preserve"> </w:t>
      </w:r>
      <w:r>
        <w:rPr>
          <w:sz w:val="22"/>
          <w:szCs w:val="22"/>
        </w:rPr>
        <w:t>ze zasedání konventu</w:t>
      </w:r>
      <w:r w:rsidRPr="007E7C2A">
        <w:rPr>
          <w:strike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a</w:t>
      </w:r>
      <w:r w:rsidR="00D76C39">
        <w:rPr>
          <w:b/>
          <w:bCs/>
          <w:sz w:val="22"/>
          <w:szCs w:val="22"/>
          <w:u w:val="single"/>
        </w:rPr>
        <w:t> </w:t>
      </w:r>
      <w:r>
        <w:rPr>
          <w:sz w:val="22"/>
          <w:szCs w:val="22"/>
        </w:rPr>
        <w:t>protokoly o vizitacích</w:t>
      </w:r>
      <w:r w:rsidRPr="007E7C2A">
        <w:rPr>
          <w:strike/>
          <w:sz w:val="22"/>
          <w:szCs w:val="22"/>
        </w:rPr>
        <w:t xml:space="preserve"> a o předání a převzetí správy farních sborů seniorátu</w:t>
      </w:r>
      <w:r w:rsidRPr="007E7C2A">
        <w:rPr>
          <w:sz w:val="22"/>
          <w:szCs w:val="22"/>
        </w:rPr>
        <w:t>.</w:t>
      </w:r>
    </w:p>
    <w:p w14:paraId="05F975A7" w14:textId="77777777" w:rsidR="007C0E7D" w:rsidRDefault="008F6E4C" w:rsidP="00D76C39">
      <w:pPr>
        <w:ind w:left="851"/>
        <w:rPr>
          <w:sz w:val="22"/>
          <w:szCs w:val="22"/>
        </w:rPr>
      </w:pPr>
      <w:r>
        <w:rPr>
          <w:sz w:val="22"/>
          <w:szCs w:val="22"/>
        </w:rPr>
        <w:t>…</w:t>
      </w:r>
    </w:p>
    <w:p w14:paraId="05F975A8" w14:textId="77777777" w:rsidR="007C0E7D" w:rsidRDefault="008F6E4C" w:rsidP="00C0203B">
      <w:pPr>
        <w:pStyle w:val="Usnesensynodu"/>
      </w:pPr>
      <w:r>
        <w:t>Sjednocení doby platnosti psychologického posudku při přijímání do služby v církvi</w:t>
      </w:r>
    </w:p>
    <w:p w14:paraId="05F975A9" w14:textId="77777777" w:rsidR="007C0E7D" w:rsidRDefault="008F6E4C">
      <w:pPr>
        <w:suppressAutoHyphens/>
        <w:ind w:left="283" w:hanging="283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>Synod usnáší změny čl. 10 odst. 4, čl. 13 odst. 3 a čl. 23 odst. 3 Řádu pro kazatele. Uvedené odstavce se mění takto:</w:t>
      </w:r>
    </w:p>
    <w:p w14:paraId="05F975AA" w14:textId="77777777" w:rsidR="007C0E7D" w:rsidRDefault="008F6E4C">
      <w:pPr>
        <w:suppressAutoHyphens/>
        <w:ind w:left="283"/>
        <w:rPr>
          <w:sz w:val="22"/>
          <w:szCs w:val="22"/>
        </w:rPr>
      </w:pPr>
      <w:r>
        <w:rPr>
          <w:sz w:val="22"/>
          <w:szCs w:val="22"/>
        </w:rPr>
        <w:t>Čl. 10. Vikariát</w:t>
      </w:r>
    </w:p>
    <w:p w14:paraId="05F975AB" w14:textId="38F19B48" w:rsidR="007C0E7D" w:rsidRDefault="008F6E4C" w:rsidP="00D76C39">
      <w:pPr>
        <w:suppressAutoHyphens/>
        <w:ind w:left="567" w:firstLine="57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D76C39">
        <w:rPr>
          <w:sz w:val="22"/>
          <w:szCs w:val="22"/>
        </w:rPr>
        <w:t xml:space="preserve"> </w:t>
      </w:r>
      <w:r>
        <w:rPr>
          <w:sz w:val="22"/>
          <w:szCs w:val="22"/>
        </w:rPr>
        <w:t>Podmínkou pro přijetí do vikariátu je:</w:t>
      </w:r>
    </w:p>
    <w:p w14:paraId="05F975AC" w14:textId="77777777" w:rsidR="007C0E7D" w:rsidRDefault="008F6E4C" w:rsidP="00CE6886">
      <w:pPr>
        <w:numPr>
          <w:ilvl w:val="1"/>
          <w:numId w:val="12"/>
        </w:numPr>
        <w:tabs>
          <w:tab w:val="clear" w:pos="2203"/>
          <w:tab w:val="num" w:pos="2527"/>
        </w:tabs>
        <w:suppressAutoHyphens/>
        <w:ind w:left="1174" w:hanging="227"/>
        <w:rPr>
          <w:sz w:val="22"/>
          <w:szCs w:val="22"/>
        </w:rPr>
      </w:pPr>
      <w:r>
        <w:rPr>
          <w:sz w:val="22"/>
          <w:szCs w:val="22"/>
        </w:rPr>
        <w:t>vedení uchazeče v seznamu kandidátu služby v církvi dle Řádu pro studenty bohosloví po dobu nejméně jednoho roku před podáním žádosti o přijetí do vikariátu. Synodní rada může v případech hodných zvláštního zřetele rozhodnout o přijetí uchazeče do vikariátu i tehdy, není-li v seznamu kandidátů služby v církvi zapsán.</w:t>
      </w:r>
    </w:p>
    <w:p w14:paraId="05F975AD" w14:textId="77777777" w:rsidR="007C0E7D" w:rsidRDefault="008F6E4C" w:rsidP="00CE6886">
      <w:pPr>
        <w:numPr>
          <w:ilvl w:val="1"/>
          <w:numId w:val="12"/>
        </w:numPr>
        <w:tabs>
          <w:tab w:val="clear" w:pos="2203"/>
          <w:tab w:val="num" w:pos="2527"/>
        </w:tabs>
        <w:suppressAutoHyphens/>
        <w:ind w:left="1174" w:hanging="227"/>
        <w:rPr>
          <w:sz w:val="22"/>
          <w:szCs w:val="22"/>
        </w:rPr>
      </w:pPr>
      <w:r>
        <w:rPr>
          <w:sz w:val="22"/>
          <w:szCs w:val="22"/>
        </w:rPr>
        <w:t>vykonání nejméně dvou bohosloveckých praxí ve sborech ČCE v rozsahu vždy nejméně tří týdnů. V odůvodněných případech může synodní rada rozhodnout, že stačí vykonání pouze jedné praxe v rozsahu nejméně tří týdnů.</w:t>
      </w:r>
    </w:p>
    <w:p w14:paraId="05F975AE" w14:textId="124ACCE9" w:rsidR="007C0E7D" w:rsidRDefault="008F6E4C" w:rsidP="00CE6886">
      <w:pPr>
        <w:numPr>
          <w:ilvl w:val="1"/>
          <w:numId w:val="12"/>
        </w:numPr>
        <w:tabs>
          <w:tab w:val="clear" w:pos="2203"/>
          <w:tab w:val="num" w:pos="2527"/>
        </w:tabs>
        <w:suppressAutoHyphens/>
        <w:ind w:left="1174" w:hanging="227"/>
        <w:rPr>
          <w:sz w:val="22"/>
          <w:szCs w:val="22"/>
        </w:rPr>
      </w:pPr>
      <w:r>
        <w:rPr>
          <w:sz w:val="22"/>
          <w:szCs w:val="22"/>
        </w:rPr>
        <w:t>nejméně dvouleté členství v ČCE. Tato podmínka musí být splněna nejpozději do konce lhůty pro podávání přihlášek do vikariátu. V odůvodněných případech může synodní rada splnění této podmínky prominout, pokud o přijetí do vikariátu žádá již ordinovaný kazatel z</w:t>
      </w:r>
      <w:r w:rsidR="009F52DF">
        <w:rPr>
          <w:sz w:val="22"/>
          <w:szCs w:val="22"/>
        </w:rPr>
        <w:t> </w:t>
      </w:r>
      <w:r>
        <w:rPr>
          <w:sz w:val="22"/>
          <w:szCs w:val="22"/>
        </w:rPr>
        <w:t>jiné církve podle odst. 2.</w:t>
      </w:r>
    </w:p>
    <w:p w14:paraId="05F975AF" w14:textId="77777777" w:rsidR="007C0E7D" w:rsidRDefault="008F6E4C" w:rsidP="00CE6886">
      <w:pPr>
        <w:numPr>
          <w:ilvl w:val="1"/>
          <w:numId w:val="12"/>
        </w:numPr>
        <w:tabs>
          <w:tab w:val="clear" w:pos="2203"/>
          <w:tab w:val="num" w:pos="2527"/>
        </w:tabs>
        <w:suppressAutoHyphens/>
        <w:ind w:left="1174" w:hanging="227"/>
        <w:rPr>
          <w:sz w:val="22"/>
          <w:szCs w:val="22"/>
        </w:rPr>
      </w:pPr>
      <w:r>
        <w:rPr>
          <w:sz w:val="22"/>
          <w:szCs w:val="22"/>
        </w:rPr>
        <w:t>doporučení staršovstva sboru, jehož je uchazeč členem a příslušného seniorátního výboru. Doporučení nesmějí být starší 6 měsíců.</w:t>
      </w:r>
    </w:p>
    <w:p w14:paraId="05F975B0" w14:textId="77777777" w:rsidR="007C0E7D" w:rsidRDefault="008F6E4C" w:rsidP="00CE6886">
      <w:pPr>
        <w:numPr>
          <w:ilvl w:val="1"/>
          <w:numId w:val="12"/>
        </w:numPr>
        <w:tabs>
          <w:tab w:val="clear" w:pos="2203"/>
          <w:tab w:val="num" w:pos="2527"/>
        </w:tabs>
        <w:suppressAutoHyphens/>
        <w:ind w:left="1174" w:hanging="227"/>
        <w:rPr>
          <w:sz w:val="22"/>
          <w:szCs w:val="22"/>
        </w:rPr>
      </w:pPr>
      <w:r>
        <w:rPr>
          <w:sz w:val="22"/>
          <w:szCs w:val="22"/>
        </w:rPr>
        <w:t>vyjádření psychologa určeného synodní radou o osobnostní způsobilosti uchazeče ke službě faráře. Vyjádření nesmí být starší 12 měsíců.</w:t>
      </w:r>
      <w:r>
        <w:rPr>
          <w:b/>
          <w:bCs/>
          <w:sz w:val="22"/>
          <w:szCs w:val="22"/>
          <w:u w:val="single"/>
        </w:rPr>
        <w:t xml:space="preserve"> Na žádost uchazeče a se souhlasem synodní rady může být vyjádření nahrazeno dřívějším vyjádřením psychologa o způsobilosti uchazeče k této nebo jiné službě v církvi, pokud toto vyjádření není starší 24 měsíců.</w:t>
      </w:r>
    </w:p>
    <w:p w14:paraId="05F975B1" w14:textId="77777777" w:rsidR="007C0E7D" w:rsidRDefault="008F6E4C" w:rsidP="00D76C39">
      <w:pPr>
        <w:keepNext/>
        <w:suppressAutoHyphens/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>Čl. 13. Příprava jáhnů</w:t>
      </w:r>
    </w:p>
    <w:p w14:paraId="05F975B2" w14:textId="77777777" w:rsidR="007C0E7D" w:rsidRDefault="008F6E4C">
      <w:pPr>
        <w:suppressAutoHyphens/>
        <w:ind w:left="964" w:hanging="340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 xml:space="preserve">O zařazení absolventa EA-VOŠB nebo jiné odborné školy teologického zaměření odpovídající úrovně do jáhenské praxe rozhodne synodní rada, a to na základě doporučení staršovstva příslušného farního sboru, příslušného seniorátního výboru a vyjádření psychologa, kterého sama určí. Doporučení staršovstva a seniorátního výboru nesmějí být </w:t>
      </w:r>
      <w:r>
        <w:rPr>
          <w:sz w:val="22"/>
          <w:szCs w:val="22"/>
        </w:rPr>
        <w:lastRenderedPageBreak/>
        <w:t>starší 6 měsíců, vyjádření psychologa nesmí být starší 12 měsíců.</w:t>
      </w:r>
      <w:r>
        <w:rPr>
          <w:b/>
          <w:bCs/>
          <w:sz w:val="22"/>
          <w:szCs w:val="22"/>
          <w:u w:val="single"/>
        </w:rPr>
        <w:t xml:space="preserve"> Na žádost uchazeče a se souhlasem synodní rady může být vyjádření nahrazeno dřívějším vyjádřením psychologa o způsobilosti uchazeče k této nebo jiné službě v církvi, pokud toto vyjádření není starší 24 měsíců.</w:t>
      </w:r>
    </w:p>
    <w:p w14:paraId="05F975B3" w14:textId="77777777" w:rsidR="007C0E7D" w:rsidRDefault="008F6E4C" w:rsidP="00CE6886">
      <w:pPr>
        <w:suppressAutoHyphens/>
        <w:spacing w:before="60"/>
        <w:ind w:left="283"/>
        <w:rPr>
          <w:sz w:val="22"/>
          <w:szCs w:val="22"/>
        </w:rPr>
      </w:pPr>
      <w:r>
        <w:rPr>
          <w:sz w:val="22"/>
          <w:szCs w:val="22"/>
        </w:rPr>
        <w:t xml:space="preserve">Čl. 23. Pastorační pracovníci a </w:t>
      </w:r>
      <w:proofErr w:type="spellStart"/>
      <w:r>
        <w:rPr>
          <w:sz w:val="22"/>
          <w:szCs w:val="22"/>
        </w:rPr>
        <w:t>katecheti</w:t>
      </w:r>
      <w:proofErr w:type="spellEnd"/>
    </w:p>
    <w:p w14:paraId="05F975B4" w14:textId="3FB4C8CB" w:rsidR="007C0E7D" w:rsidRDefault="008F6E4C" w:rsidP="003B5924">
      <w:pPr>
        <w:tabs>
          <w:tab w:val="left" w:pos="1812"/>
        </w:tabs>
        <w:suppressAutoHyphens/>
        <w:ind w:left="964" w:hanging="283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>K povolání za pastoračního pracovníka nebo za katechetu je zapotřebí:</w:t>
      </w:r>
    </w:p>
    <w:p w14:paraId="05F975B5" w14:textId="77777777" w:rsidR="007C0E7D" w:rsidRDefault="008F6E4C" w:rsidP="00D76C39">
      <w:pPr>
        <w:numPr>
          <w:ilvl w:val="1"/>
          <w:numId w:val="19"/>
        </w:numPr>
        <w:tabs>
          <w:tab w:val="clear" w:pos="2203"/>
          <w:tab w:val="left" w:pos="2213"/>
        </w:tabs>
        <w:suppressAutoHyphens/>
        <w:ind w:left="1246" w:hanging="253"/>
        <w:rPr>
          <w:sz w:val="22"/>
          <w:szCs w:val="22"/>
        </w:rPr>
      </w:pPr>
      <w:r>
        <w:rPr>
          <w:sz w:val="22"/>
          <w:szCs w:val="22"/>
        </w:rPr>
        <w:t>doporučení staršovstva sboru, v němž uchazeč žije a působí,</w:t>
      </w:r>
    </w:p>
    <w:p w14:paraId="05F975B6" w14:textId="77777777" w:rsidR="007C0E7D" w:rsidRDefault="008F6E4C" w:rsidP="00D76C39">
      <w:pPr>
        <w:numPr>
          <w:ilvl w:val="1"/>
          <w:numId w:val="19"/>
        </w:numPr>
        <w:tabs>
          <w:tab w:val="clear" w:pos="2203"/>
          <w:tab w:val="left" w:pos="2213"/>
        </w:tabs>
        <w:suppressAutoHyphens/>
        <w:ind w:left="1246" w:hanging="253"/>
        <w:rPr>
          <w:sz w:val="22"/>
          <w:szCs w:val="22"/>
        </w:rPr>
      </w:pPr>
      <w:r>
        <w:rPr>
          <w:sz w:val="22"/>
          <w:szCs w:val="22"/>
        </w:rPr>
        <w:t>doporučení příslušného seniorátního výboru,</w:t>
      </w:r>
    </w:p>
    <w:p w14:paraId="05F975B7" w14:textId="77777777" w:rsidR="007C0E7D" w:rsidRDefault="008F6E4C" w:rsidP="00D76C39">
      <w:pPr>
        <w:numPr>
          <w:ilvl w:val="1"/>
          <w:numId w:val="19"/>
        </w:numPr>
        <w:tabs>
          <w:tab w:val="clear" w:pos="2203"/>
          <w:tab w:val="left" w:pos="2213"/>
        </w:tabs>
        <w:suppressAutoHyphens/>
        <w:ind w:left="1246" w:hanging="253"/>
        <w:rPr>
          <w:sz w:val="22"/>
          <w:szCs w:val="22"/>
        </w:rPr>
      </w:pPr>
      <w:r>
        <w:rPr>
          <w:sz w:val="22"/>
          <w:szCs w:val="22"/>
        </w:rPr>
        <w:t>vyjádření psychologa o způsobilosti uchazeče o tuto službu</w:t>
      </w:r>
      <w:r>
        <w:rPr>
          <w:iCs/>
          <w:sz w:val="22"/>
          <w:szCs w:val="22"/>
        </w:rPr>
        <w:t xml:space="preserve"> </w:t>
      </w:r>
      <w:r>
        <w:rPr>
          <w:b/>
          <w:bCs/>
          <w:iCs/>
          <w:sz w:val="22"/>
          <w:szCs w:val="22"/>
          <w:u w:val="single"/>
        </w:rPr>
        <w:t>na základě zadání formulovaného synodní radou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Vyjádření nesmí být starší 12 měsíců.</w:t>
      </w:r>
      <w:r>
        <w:rPr>
          <w:b/>
          <w:bCs/>
          <w:sz w:val="22"/>
          <w:szCs w:val="22"/>
          <w:u w:val="single"/>
        </w:rPr>
        <w:t xml:space="preserve"> </w:t>
      </w:r>
      <w:r>
        <w:rPr>
          <w:b/>
          <w:bCs/>
          <w:iCs/>
          <w:sz w:val="22"/>
          <w:szCs w:val="22"/>
          <w:u w:val="single"/>
        </w:rPr>
        <w:t>Na žádost uchazeče a se souhlasem synodní rady může být vyjádření nahrazeno dřívějším vyjádřením psychologa o způsobilosti uchazeče k této nebo jiné službě v církvi, pokud toto vyjádření není starší 24 měsíců.</w:t>
      </w:r>
    </w:p>
    <w:p w14:paraId="05F975B8" w14:textId="77777777" w:rsidR="007C0E7D" w:rsidRDefault="008F6E4C" w:rsidP="00CE6886">
      <w:pPr>
        <w:tabs>
          <w:tab w:val="left" w:pos="850"/>
        </w:tabs>
        <w:suppressAutoHyphens/>
        <w:spacing w:before="120"/>
        <w:ind w:left="283" w:hanging="283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>Synod usnáší změnu čl. 1 odst. 3 Řádu pro studenty bohosloví. Uvedený odstavec se mění takto:</w:t>
      </w:r>
    </w:p>
    <w:p w14:paraId="05F975B9" w14:textId="77777777" w:rsidR="007C0E7D" w:rsidRDefault="008F6E4C" w:rsidP="00CE6886">
      <w:pPr>
        <w:suppressAutoHyphens/>
        <w:spacing w:before="60"/>
        <w:ind w:left="283"/>
        <w:rPr>
          <w:sz w:val="22"/>
          <w:szCs w:val="22"/>
        </w:rPr>
      </w:pPr>
      <w:r>
        <w:rPr>
          <w:sz w:val="22"/>
          <w:szCs w:val="22"/>
        </w:rPr>
        <w:t>Čl. 1. Zápis do seznamu kandidátů služby v církvi</w:t>
      </w:r>
    </w:p>
    <w:p w14:paraId="05F975BA" w14:textId="77777777" w:rsidR="007C0E7D" w:rsidRDefault="008F6E4C">
      <w:pPr>
        <w:tabs>
          <w:tab w:val="left" w:pos="1812"/>
        </w:tabs>
        <w:suppressAutoHyphens/>
        <w:ind w:left="964" w:hanging="283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>Do seznamu kandidátů služby v církvi může být uchazeč zapsán na základě:</w:t>
      </w:r>
    </w:p>
    <w:p w14:paraId="05F975BB" w14:textId="77777777" w:rsidR="007C0E7D" w:rsidRDefault="008F6E4C" w:rsidP="00CE6886">
      <w:pPr>
        <w:numPr>
          <w:ilvl w:val="1"/>
          <w:numId w:val="13"/>
        </w:numPr>
        <w:tabs>
          <w:tab w:val="clear" w:pos="0"/>
          <w:tab w:val="num" w:pos="283"/>
        </w:tabs>
        <w:suppressAutoHyphens/>
        <w:ind w:left="1247" w:hanging="283"/>
        <w:rPr>
          <w:sz w:val="22"/>
          <w:szCs w:val="22"/>
        </w:rPr>
      </w:pPr>
      <w:r>
        <w:rPr>
          <w:sz w:val="22"/>
          <w:szCs w:val="22"/>
        </w:rPr>
        <w:t>písemné žádosti</w:t>
      </w:r>
    </w:p>
    <w:p w14:paraId="05F975BC" w14:textId="77777777" w:rsidR="007C0E7D" w:rsidRDefault="008F6E4C" w:rsidP="00CE6886">
      <w:pPr>
        <w:numPr>
          <w:ilvl w:val="1"/>
          <w:numId w:val="13"/>
        </w:numPr>
        <w:tabs>
          <w:tab w:val="clear" w:pos="0"/>
          <w:tab w:val="num" w:pos="283"/>
        </w:tabs>
        <w:suppressAutoHyphens/>
        <w:ind w:left="1247" w:hanging="283"/>
        <w:rPr>
          <w:sz w:val="22"/>
          <w:szCs w:val="22"/>
        </w:rPr>
      </w:pPr>
      <w:r>
        <w:rPr>
          <w:sz w:val="22"/>
          <w:szCs w:val="22"/>
        </w:rPr>
        <w:t>doporučení staršovstva sboru, v němž student žije, a příslušného seniorátního výboru</w:t>
      </w:r>
    </w:p>
    <w:p w14:paraId="05F975BD" w14:textId="77777777" w:rsidR="007C0E7D" w:rsidRPr="00CE6886" w:rsidRDefault="008F6E4C" w:rsidP="00CE6886">
      <w:pPr>
        <w:numPr>
          <w:ilvl w:val="1"/>
          <w:numId w:val="13"/>
        </w:numPr>
        <w:tabs>
          <w:tab w:val="clear" w:pos="0"/>
          <w:tab w:val="num" w:pos="283"/>
        </w:tabs>
        <w:suppressAutoHyphens/>
        <w:ind w:left="1247" w:hanging="283"/>
        <w:rPr>
          <w:b/>
          <w:bCs/>
          <w:sz w:val="22"/>
          <w:szCs w:val="22"/>
          <w:u w:val="single"/>
        </w:rPr>
      </w:pPr>
      <w:r>
        <w:rPr>
          <w:b/>
          <w:iCs/>
          <w:sz w:val="22"/>
          <w:szCs w:val="22"/>
          <w:u w:val="single"/>
        </w:rPr>
        <w:t>vyjádření psychologa určeného synodní radou o způsobilosti uchazeče. Vyjádření nesmí být starší 12 měsíců. Na žádost uchazeče a se souhlasem synodní rady může být vyjádření nahrazeno dřívějším vyjádřením psychologa o způsobilosti uchazeče k této nebo jiné službě v církvi, pokud toto vyjádření není starší 24 měsíců.</w:t>
      </w:r>
    </w:p>
    <w:p w14:paraId="05F975BE" w14:textId="77777777" w:rsidR="007C0E7D" w:rsidRDefault="008F6E4C" w:rsidP="00C0203B">
      <w:pPr>
        <w:pStyle w:val="Usnesensynodu"/>
      </w:pPr>
      <w:r>
        <w:t>Odklad volby členů oblastních pastýřských rad v souvislosti s reformou seniorátů</w:t>
      </w:r>
    </w:p>
    <w:p w14:paraId="05F975C0" w14:textId="7F7920C4" w:rsidR="007C0E7D" w:rsidRDefault="008F6E4C">
      <w:pPr>
        <w:suppressAutoHyphens/>
        <w:rPr>
          <w:sz w:val="22"/>
          <w:szCs w:val="22"/>
        </w:rPr>
      </w:pPr>
      <w:r>
        <w:rPr>
          <w:sz w:val="22"/>
          <w:szCs w:val="22"/>
        </w:rPr>
        <w:t>Synod s účinností od 1. ledna 2027 usnáší změnu čl. 20 Řádu pastýřské služby. Dosavadní čl. 20 ŘPS se mění takto:</w:t>
      </w:r>
    </w:p>
    <w:p w14:paraId="05F975C1" w14:textId="77777777" w:rsidR="007C0E7D" w:rsidRDefault="008F6E4C" w:rsidP="00D76C39">
      <w:pPr>
        <w:suppressAutoHyphens/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Čl. 20. </w:t>
      </w:r>
      <w:r w:rsidRPr="00CA6506">
        <w:rPr>
          <w:b/>
          <w:bCs/>
          <w:sz w:val="22"/>
          <w:szCs w:val="22"/>
          <w:u w:val="single"/>
        </w:rPr>
        <w:t>Přechodná ustanovení</w:t>
      </w:r>
      <w:r w:rsidRPr="00CA6506">
        <w:rPr>
          <w:sz w:val="22"/>
          <w:szCs w:val="22"/>
          <w:u w:val="single"/>
        </w:rPr>
        <w:t xml:space="preserve"> </w:t>
      </w:r>
      <w:r w:rsidRPr="005D752E">
        <w:rPr>
          <w:b/>
          <w:bCs/>
          <w:sz w:val="22"/>
          <w:szCs w:val="22"/>
          <w:u w:val="single"/>
        </w:rPr>
        <w:t>v souvislosti s provedením reformy seniorátů</w:t>
      </w:r>
    </w:p>
    <w:p w14:paraId="05F975C2" w14:textId="0F422172" w:rsidR="007C0E7D" w:rsidRDefault="008F6E4C" w:rsidP="00D76C39">
      <w:pPr>
        <w:pStyle w:val="Odstavecseseznamem"/>
        <w:numPr>
          <w:ilvl w:val="0"/>
          <w:numId w:val="15"/>
        </w:numPr>
        <w:tabs>
          <w:tab w:val="left" w:pos="1417"/>
        </w:tabs>
        <w:ind w:left="851" w:hanging="340"/>
        <w:rPr>
          <w:b/>
          <w:bCs/>
          <w:sz w:val="22"/>
          <w:szCs w:val="22"/>
        </w:rPr>
      </w:pPr>
      <w:r w:rsidRPr="00CA6506">
        <w:rPr>
          <w:b/>
          <w:bCs/>
          <w:sz w:val="22"/>
          <w:szCs w:val="22"/>
          <w:u w:val="single"/>
        </w:rPr>
        <w:t xml:space="preserve">Funkční </w:t>
      </w:r>
      <w:r w:rsidRPr="00AE65C3">
        <w:rPr>
          <w:b/>
          <w:bCs/>
          <w:sz w:val="22"/>
          <w:szCs w:val="22"/>
          <w:u w:val="single"/>
        </w:rPr>
        <w:t>období všech</w:t>
      </w:r>
      <w:r w:rsidRPr="00CA6506">
        <w:rPr>
          <w:b/>
          <w:bCs/>
          <w:sz w:val="22"/>
          <w:szCs w:val="22"/>
          <w:u w:val="single"/>
        </w:rPr>
        <w:t xml:space="preserve"> oblastních pastýřských </w:t>
      </w:r>
      <w:r w:rsidRPr="00AE65C3">
        <w:rPr>
          <w:b/>
          <w:bCs/>
          <w:sz w:val="22"/>
          <w:szCs w:val="22"/>
          <w:u w:val="single"/>
        </w:rPr>
        <w:t>rad skončí k 1. zasedání</w:t>
      </w:r>
      <w:r>
        <w:rPr>
          <w:b/>
          <w:bCs/>
          <w:sz w:val="22"/>
          <w:szCs w:val="22"/>
          <w:u w:val="single"/>
        </w:rPr>
        <w:t xml:space="preserve"> 37. synodu</w:t>
      </w:r>
      <w:r>
        <w:rPr>
          <w:b/>
          <w:bCs/>
          <w:sz w:val="22"/>
          <w:szCs w:val="22"/>
        </w:rPr>
        <w:t>.</w:t>
      </w:r>
    </w:p>
    <w:p w14:paraId="05F975C3" w14:textId="77777777" w:rsidR="007C0E7D" w:rsidRPr="000F36DC" w:rsidRDefault="008F6E4C" w:rsidP="00D76C39">
      <w:pPr>
        <w:pStyle w:val="Odstavecseseznamem"/>
        <w:numPr>
          <w:ilvl w:val="0"/>
          <w:numId w:val="15"/>
        </w:numPr>
        <w:tabs>
          <w:tab w:val="left" w:pos="1417"/>
        </w:tabs>
        <w:ind w:left="851" w:hanging="340"/>
        <w:rPr>
          <w:sz w:val="22"/>
          <w:szCs w:val="22"/>
          <w:u w:val="single"/>
        </w:rPr>
      </w:pPr>
      <w:r w:rsidRPr="000F36DC">
        <w:rPr>
          <w:b/>
          <w:bCs/>
          <w:sz w:val="22"/>
          <w:szCs w:val="22"/>
          <w:u w:val="single"/>
        </w:rPr>
        <w:t>Řízení zahájená do 31. prosince 2026 budou dokončena oblastní pastýřskou radou příslušnou podle Řádu pastýřské služby ve znění účinném do 4. zasedání 36. synodu v původním složení.</w:t>
      </w:r>
    </w:p>
    <w:p w14:paraId="05F975C4" w14:textId="77777777" w:rsidR="007C0E7D" w:rsidRDefault="008F6E4C" w:rsidP="00D76C39">
      <w:pPr>
        <w:pStyle w:val="Odstavecseseznamem"/>
        <w:numPr>
          <w:ilvl w:val="0"/>
          <w:numId w:val="15"/>
        </w:numPr>
        <w:tabs>
          <w:tab w:val="left" w:pos="1417"/>
        </w:tabs>
        <w:ind w:left="851" w:hanging="340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Řízení zahájená od 1. ledna 2027 do 1. zasedání 37. synodu dokončí</w:t>
      </w:r>
    </w:p>
    <w:p w14:paraId="05F975C5" w14:textId="77777777" w:rsidR="007C0E7D" w:rsidRDefault="008F6E4C" w:rsidP="00D76C39">
      <w:pPr>
        <w:pStyle w:val="Odstavecseseznamem"/>
        <w:numPr>
          <w:ilvl w:val="1"/>
          <w:numId w:val="15"/>
        </w:numPr>
        <w:ind w:left="1418" w:hanging="283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u členů farních sborů seniorátů moravskoslezského a východomoravského oblastní pastýřská rada III,</w:t>
      </w:r>
    </w:p>
    <w:p w14:paraId="05F975C6" w14:textId="77777777" w:rsidR="007C0E7D" w:rsidRDefault="008F6E4C" w:rsidP="00D76C39">
      <w:pPr>
        <w:pStyle w:val="Odstavecseseznamem"/>
        <w:numPr>
          <w:ilvl w:val="1"/>
          <w:numId w:val="15"/>
        </w:numPr>
        <w:ind w:left="1418" w:hanging="283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u členů farních sborů seniorátů brněnského, pardubického, královéhradeckého a jižního oblastní pastýřská rada II,</w:t>
      </w:r>
    </w:p>
    <w:p w14:paraId="05F975C7" w14:textId="77777777" w:rsidR="007C0E7D" w:rsidRDefault="008F6E4C" w:rsidP="00D76C39">
      <w:pPr>
        <w:pStyle w:val="Odstavecseseznamem"/>
        <w:numPr>
          <w:ilvl w:val="1"/>
          <w:numId w:val="15"/>
        </w:numPr>
        <w:ind w:left="1418" w:hanging="283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u členů farních sborů seniorátů poděbradského, pražského a západočeského oblastní pastýřská rada I,</w:t>
      </w:r>
    </w:p>
    <w:p w14:paraId="05F975C8" w14:textId="77777777" w:rsidR="007C0E7D" w:rsidRDefault="008F6E4C" w:rsidP="00D76C39">
      <w:pPr>
        <w:tabs>
          <w:tab w:val="left" w:pos="6803"/>
          <w:tab w:val="left" w:pos="7795"/>
          <w:tab w:val="left" w:pos="8787"/>
        </w:tabs>
        <w:ind w:left="851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a to vždy ve složení ke 4. zasedání 36. synodu.</w:t>
      </w:r>
    </w:p>
    <w:p w14:paraId="05F975C9" w14:textId="77777777" w:rsidR="007C0E7D" w:rsidRDefault="008F6E4C" w:rsidP="00C0203B">
      <w:pPr>
        <w:pStyle w:val="Usnesensynodu"/>
      </w:pPr>
      <w:r>
        <w:t>Posun termínu pro svolání sborového shromáždění</w:t>
      </w:r>
    </w:p>
    <w:p w14:paraId="6459E3C7" w14:textId="77777777" w:rsidR="00CA6506" w:rsidRDefault="008F6E4C">
      <w:pPr>
        <w:rPr>
          <w:sz w:val="22"/>
          <w:szCs w:val="22"/>
        </w:rPr>
      </w:pPr>
      <w:r>
        <w:rPr>
          <w:sz w:val="22"/>
          <w:szCs w:val="22"/>
        </w:rPr>
        <w:t xml:space="preserve">Synod usnáší změnu čl. 6 Jednacího a volebního řádu a čl. 9 Řádu hospodaření církve. </w:t>
      </w:r>
    </w:p>
    <w:p w14:paraId="05F975CC" w14:textId="71E52620" w:rsidR="007C0E7D" w:rsidRDefault="008F6E4C" w:rsidP="00D76C39">
      <w:pPr>
        <w:spacing w:before="40"/>
        <w:rPr>
          <w:sz w:val="22"/>
          <w:szCs w:val="22"/>
        </w:rPr>
      </w:pPr>
      <w:r>
        <w:rPr>
          <w:sz w:val="22"/>
          <w:szCs w:val="22"/>
        </w:rPr>
        <w:t xml:space="preserve">Dosavadní čl. 6 </w:t>
      </w:r>
      <w:r w:rsidR="00CA6506">
        <w:rPr>
          <w:sz w:val="22"/>
          <w:szCs w:val="22"/>
        </w:rPr>
        <w:t xml:space="preserve">Jednacího a volebního řádu </w:t>
      </w:r>
      <w:r>
        <w:rPr>
          <w:sz w:val="22"/>
          <w:szCs w:val="22"/>
        </w:rPr>
        <w:t>se mění takto:</w:t>
      </w:r>
    </w:p>
    <w:p w14:paraId="05F975CD" w14:textId="77777777" w:rsidR="007C0E7D" w:rsidRDefault="008F6E4C" w:rsidP="00D76C39">
      <w:pPr>
        <w:ind w:left="284"/>
        <w:rPr>
          <w:sz w:val="22"/>
          <w:szCs w:val="22"/>
        </w:rPr>
      </w:pPr>
      <w:r>
        <w:rPr>
          <w:sz w:val="22"/>
          <w:szCs w:val="22"/>
        </w:rPr>
        <w:t>Čl. 6. Svolání sborového shromáždění</w:t>
      </w:r>
    </w:p>
    <w:p w14:paraId="05F975CE" w14:textId="77777777" w:rsidR="007C0E7D" w:rsidRDefault="008F6E4C" w:rsidP="00D76C39">
      <w:pPr>
        <w:suppressAutoHyphens/>
        <w:ind w:left="851" w:hanging="283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 xml:space="preserve">Sborové shromáždění, které projednává zprávu staršovstva o životě a stavu sboru a schvaluje účetní závěrku a rozpočet sboru, se musí konat nejpozději do </w:t>
      </w:r>
      <w:r w:rsidRPr="00CA6506">
        <w:rPr>
          <w:strike/>
          <w:sz w:val="22"/>
          <w:szCs w:val="22"/>
        </w:rPr>
        <w:t>31. března</w:t>
      </w:r>
      <w:r w:rsidRPr="00CA6506">
        <w:rPr>
          <w:b/>
          <w:bCs/>
          <w:strike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30. dubna</w:t>
      </w:r>
      <w:r>
        <w:rPr>
          <w:b/>
          <w:bCs/>
          <w:sz w:val="22"/>
          <w:szCs w:val="22"/>
        </w:rPr>
        <w:t xml:space="preserve"> </w:t>
      </w:r>
      <w:r w:rsidRPr="00CA6506">
        <w:rPr>
          <w:sz w:val="22"/>
          <w:szCs w:val="22"/>
        </w:rPr>
        <w:t>následujícího roku.</w:t>
      </w:r>
    </w:p>
    <w:p w14:paraId="5C75ABAB" w14:textId="77777777" w:rsidR="006A7A31" w:rsidRDefault="006A7A31">
      <w:pPr>
        <w:suppressAutoHyphens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5F975CF" w14:textId="66476835" w:rsidR="007C0E7D" w:rsidRDefault="008F6E4C" w:rsidP="00D76C39">
      <w:pPr>
        <w:spacing w:before="4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Dosavadní čl. 9 </w:t>
      </w:r>
      <w:r w:rsidR="00CA6506">
        <w:rPr>
          <w:sz w:val="22"/>
          <w:szCs w:val="22"/>
        </w:rPr>
        <w:t xml:space="preserve">Řádu hospodaření církve </w:t>
      </w:r>
      <w:r>
        <w:rPr>
          <w:sz w:val="22"/>
          <w:szCs w:val="22"/>
        </w:rPr>
        <w:t>se mění takto:</w:t>
      </w:r>
    </w:p>
    <w:p w14:paraId="05F975D0" w14:textId="77777777" w:rsidR="007C0E7D" w:rsidRDefault="008F6E4C" w:rsidP="00D76C39">
      <w:pPr>
        <w:ind w:left="284"/>
        <w:rPr>
          <w:sz w:val="22"/>
          <w:szCs w:val="22"/>
        </w:rPr>
      </w:pPr>
      <w:r>
        <w:rPr>
          <w:sz w:val="22"/>
          <w:szCs w:val="22"/>
        </w:rPr>
        <w:t>Čl. 9. Farní sbory</w:t>
      </w:r>
    </w:p>
    <w:p w14:paraId="05F975D1" w14:textId="0A76F436" w:rsidR="007C0E7D" w:rsidRDefault="008F6E4C" w:rsidP="00D76C39">
      <w:pPr>
        <w:ind w:left="851" w:hanging="284"/>
        <w:rPr>
          <w:sz w:val="22"/>
          <w:szCs w:val="22"/>
        </w:rPr>
      </w:pPr>
      <w:r>
        <w:rPr>
          <w:sz w:val="22"/>
          <w:szCs w:val="22"/>
        </w:rPr>
        <w:t xml:space="preserve">4. Staršovstvo do konce </w:t>
      </w:r>
      <w:r w:rsidRPr="00CA6506">
        <w:rPr>
          <w:strike/>
          <w:sz w:val="22"/>
          <w:szCs w:val="22"/>
        </w:rPr>
        <w:t>března</w:t>
      </w:r>
      <w:r w:rsidRPr="00CA6506">
        <w:rPr>
          <w:b/>
          <w:bCs/>
          <w:strike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dubna</w:t>
      </w:r>
      <w:r>
        <w:rPr>
          <w:sz w:val="22"/>
          <w:szCs w:val="22"/>
        </w:rPr>
        <w:t xml:space="preserve"> běžného roku předkládá sborovému shromáždění ke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>schválení zprávu o hospodaření a účetní závěrku za předchozí rok. Zpráva o hospodaření, účetní závěrka za předchozí rok a rozpočet na daný rok musejí být vyloženy k nahlédnutí členům sboru nejméně 14 dnů před sborovým shromážděním, které je projednává.</w:t>
      </w:r>
    </w:p>
    <w:p w14:paraId="05F975D2" w14:textId="77777777" w:rsidR="007C0E7D" w:rsidRDefault="008F6E4C">
      <w:pPr>
        <w:pStyle w:val="Oddlusnesen"/>
        <w:numPr>
          <w:ilvl w:val="0"/>
          <w:numId w:val="0"/>
        </w:numPr>
        <w:spacing w:before="480"/>
        <w:ind w:left="284"/>
      </w:pPr>
      <w:r>
        <w:t>C) SPRÁVA CÍRKVE</w:t>
      </w:r>
    </w:p>
    <w:p w14:paraId="05F975D3" w14:textId="77777777" w:rsidR="007C0E7D" w:rsidRDefault="008F6E4C">
      <w:pPr>
        <w:keepNext/>
        <w:spacing w:before="360"/>
        <w:rPr>
          <w:sz w:val="22"/>
          <w:szCs w:val="22"/>
        </w:rPr>
      </w:pPr>
      <w:r>
        <w:rPr>
          <w:b/>
          <w:sz w:val="22"/>
          <w:szCs w:val="22"/>
        </w:rPr>
        <w:t>ÚKOLY PRO 1. ZASEDÁNÍ 37. SYNODU</w:t>
      </w:r>
    </w:p>
    <w:p w14:paraId="05F975D4" w14:textId="77777777" w:rsidR="007C0E7D" w:rsidRDefault="008F6E4C">
      <w:pPr>
        <w:rPr>
          <w:sz w:val="22"/>
          <w:szCs w:val="22"/>
        </w:rPr>
      </w:pPr>
      <w:r>
        <w:rPr>
          <w:b/>
          <w:sz w:val="22"/>
          <w:szCs w:val="22"/>
        </w:rPr>
        <w:t>pro synodní radu, seniorátní výbory a ostatní církevní orgány</w:t>
      </w:r>
    </w:p>
    <w:p w14:paraId="05F975D5" w14:textId="77777777" w:rsidR="007C0E7D" w:rsidRDefault="008F6E4C" w:rsidP="00C0203B">
      <w:pPr>
        <w:pStyle w:val="Usnesensynodu"/>
      </w:pPr>
      <w:r>
        <w:t>Přezkum rozhodnutí synodní rady</w:t>
      </w:r>
    </w:p>
    <w:p w14:paraId="05F975D6" w14:textId="77777777" w:rsidR="007C0E7D" w:rsidRDefault="008F6E4C">
      <w:r>
        <w:rPr>
          <w:sz w:val="22"/>
          <w:szCs w:val="22"/>
        </w:rPr>
        <w:t>Synod ukládá synodní radě, aby zahájila řízení o změně Církevního zřízení § 20 odst. 3, která je předložena v </w:t>
      </w:r>
      <w:hyperlink r:id="rId22">
        <w:r>
          <w:rPr>
            <w:rStyle w:val="Hypertextovodkaz"/>
            <w:sz w:val="22"/>
            <w:szCs w:val="22"/>
          </w:rPr>
          <w:t>tisku č. 17/4</w:t>
        </w:r>
      </w:hyperlink>
      <w:r>
        <w:rPr>
          <w:sz w:val="22"/>
          <w:szCs w:val="22"/>
        </w:rPr>
        <w:t>, v oddíle B) na str. 1.</w:t>
      </w:r>
    </w:p>
    <w:p w14:paraId="05F975D7" w14:textId="77777777" w:rsidR="007C0E7D" w:rsidRDefault="008F6E4C" w:rsidP="00C0203B">
      <w:pPr>
        <w:pStyle w:val="Usnesensynodu"/>
      </w:pPr>
      <w:r>
        <w:rPr>
          <w:lang w:eastAsia="en-US"/>
        </w:rPr>
        <w:t>Rozhovor o křtu a členství v církvi</w:t>
      </w:r>
    </w:p>
    <w:p w14:paraId="05F975D8" w14:textId="77777777" w:rsidR="007C0E7D" w:rsidRDefault="008F6E4C">
      <w:pPr>
        <w:textAlignment w:val="baseline"/>
        <w:rPr>
          <w:shd w:val="clear" w:color="auto" w:fill="FFFF00"/>
        </w:rPr>
      </w:pPr>
      <w:r>
        <w:rPr>
          <w:sz w:val="22"/>
          <w:szCs w:val="22"/>
        </w:rPr>
        <w:t>Synod ukládá synodní radě, aby zahájila celocírkevní rozhovor o křtu a o členství v ČCE s přihlédnutím k předloženému materiálu (</w:t>
      </w:r>
      <w:hyperlink r:id="rId23">
        <w:r w:rsidRPr="00367C1D">
          <w:rPr>
            <w:rStyle w:val="Hypertextovodkaz"/>
            <w:sz w:val="22"/>
            <w:szCs w:val="22"/>
          </w:rPr>
          <w:t>tisk č. 17/3</w:t>
        </w:r>
      </w:hyperlink>
      <w:r>
        <w:rPr>
          <w:sz w:val="22"/>
          <w:szCs w:val="22"/>
        </w:rPr>
        <w:t>) a rozpravě na synodu.</w:t>
      </w:r>
    </w:p>
    <w:p w14:paraId="05F975D9" w14:textId="3944875B" w:rsidR="007C0E7D" w:rsidRDefault="008F6E4C" w:rsidP="00C0203B">
      <w:pPr>
        <w:pStyle w:val="Usnesensynodu"/>
      </w:pPr>
      <w:r>
        <w:t xml:space="preserve">Úprava parametru pro výpočet odvodů do PF a celocírkevních repartic </w:t>
      </w:r>
    </w:p>
    <w:p w14:paraId="05F975DA" w14:textId="77777777" w:rsidR="007C0E7D" w:rsidRDefault="008F6E4C">
      <w:pPr>
        <w:tabs>
          <w:tab w:val="left" w:pos="993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Synod pověřuje synodní radu, aby zvážila a případně navrhla 1. zasedání 37. synodu úpravu ukazatele síly sboru, s nímž se pracuje při stanování výše odvodů do Personálního fondu a celocírkevních repartic tak, aby se zde místo počtu zaplativších </w:t>
      </w:r>
      <w:proofErr w:type="spellStart"/>
      <w:r>
        <w:rPr>
          <w:color w:val="000000"/>
          <w:sz w:val="22"/>
          <w:szCs w:val="22"/>
        </w:rPr>
        <w:t>salárníků</w:t>
      </w:r>
      <w:proofErr w:type="spellEnd"/>
      <w:r>
        <w:rPr>
          <w:color w:val="000000"/>
          <w:sz w:val="22"/>
          <w:szCs w:val="22"/>
        </w:rPr>
        <w:t xml:space="preserve"> pracovalo s počtem členů s hlasovacím právem.</w:t>
      </w:r>
    </w:p>
    <w:p w14:paraId="05F975DB" w14:textId="77777777" w:rsidR="007C0E7D" w:rsidRDefault="008F6E4C" w:rsidP="00C0203B">
      <w:pPr>
        <w:pStyle w:val="Usnesensynodu"/>
      </w:pPr>
      <w:r>
        <w:t xml:space="preserve">Medailonky kandidátů </w:t>
      </w:r>
    </w:p>
    <w:p w14:paraId="05F975DC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 pověřuje předsednictvo synodu, aby při shromažďování kandidátů na funkce volené synodem žádalo navrhovatele, zejména konventy, seniorátní výbory a synodní radu, aby všechny návrhy kandidátů na jednotlivé funkce doplnili stručným medailonkem, který poslancům synodu poskytne základní informace o kandidátech.</w:t>
      </w:r>
    </w:p>
    <w:p w14:paraId="05F975DD" w14:textId="77777777" w:rsidR="007C0E7D" w:rsidRDefault="008F6E4C" w:rsidP="00C0203B">
      <w:pPr>
        <w:pStyle w:val="Usnesensynodu"/>
      </w:pPr>
      <w:r w:rsidRPr="007F3EE2">
        <w:t>Jsme</w:t>
      </w:r>
      <w:r>
        <w:rPr>
          <w:rFonts w:eastAsia="MS Mincho"/>
        </w:rPr>
        <w:t xml:space="preserve"> či máme být v anglickém jazyce „protestant“ či „</w:t>
      </w:r>
      <w:proofErr w:type="spellStart"/>
      <w:r>
        <w:rPr>
          <w:rFonts w:eastAsia="MS Mincho"/>
        </w:rPr>
        <w:t>evangelical</w:t>
      </w:r>
      <w:proofErr w:type="spellEnd"/>
      <w:r>
        <w:rPr>
          <w:rFonts w:eastAsia="MS Mincho"/>
        </w:rPr>
        <w:t>“?</w:t>
      </w:r>
    </w:p>
    <w:p w14:paraId="05F975DE" w14:textId="77777777" w:rsidR="007C0E7D" w:rsidRDefault="008F6E4C">
      <w:pPr>
        <w:suppressAutoHyphens/>
        <w:rPr>
          <w:sz w:val="22"/>
          <w:szCs w:val="22"/>
        </w:rPr>
      </w:pPr>
      <w:r>
        <w:rPr>
          <w:color w:val="000000"/>
          <w:sz w:val="22"/>
          <w:szCs w:val="22"/>
        </w:rPr>
        <w:t>Synod pověřuje synodní radu, aby se v rámci přípravy nové strategie značky také zabývala anglickým názvem naší církve a zvážila použití termínu „protestant“ namísto stávajícího označení „</w:t>
      </w:r>
      <w:proofErr w:type="spellStart"/>
      <w:r>
        <w:rPr>
          <w:color w:val="000000"/>
          <w:sz w:val="22"/>
          <w:szCs w:val="22"/>
        </w:rPr>
        <w:t>evangelical</w:t>
      </w:r>
      <w:proofErr w:type="spellEnd"/>
      <w:r>
        <w:rPr>
          <w:color w:val="000000"/>
          <w:sz w:val="22"/>
          <w:szCs w:val="22"/>
        </w:rPr>
        <w:t>“.</w:t>
      </w:r>
    </w:p>
    <w:p w14:paraId="05F975DF" w14:textId="77777777" w:rsidR="007C0E7D" w:rsidRDefault="008F6E4C" w:rsidP="00C0203B">
      <w:pPr>
        <w:pStyle w:val="Usnesensynodu"/>
      </w:pPr>
      <w:r>
        <w:t>Rozšíření skupiny kandidátů jáhenské praxe</w:t>
      </w:r>
    </w:p>
    <w:p w14:paraId="05F975E0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 pověřuje synodní radu, aby provedla analýzu možnosti přijetí výpomocných kazatelů do jáhenské praxe a předložila ji dalšímu zasedání synodu.</w:t>
      </w:r>
    </w:p>
    <w:p w14:paraId="05F975E2" w14:textId="77777777" w:rsidR="007C0E7D" w:rsidRDefault="008F6E4C" w:rsidP="00C0203B">
      <w:pPr>
        <w:pStyle w:val="Usnesensynodu"/>
      </w:pPr>
      <w:r>
        <w:t>Možnosti efektivnějšího využití obdarování výpomocných kazatelů</w:t>
      </w:r>
    </w:p>
    <w:p w14:paraId="05F975E3" w14:textId="77777777" w:rsidR="007C0E7D" w:rsidRDefault="008F6E4C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Synod pověřuje synodní radu, aby promýšlela možnosti, jak efektivněji využít obdarování výpomocných kazatelů třeba i k placené službě v církvi.</w:t>
      </w:r>
    </w:p>
    <w:p w14:paraId="05F975E4" w14:textId="77777777" w:rsidR="007C0E7D" w:rsidRDefault="008F6E4C" w:rsidP="00C0203B">
      <w:pPr>
        <w:pStyle w:val="Usnesensynodu"/>
      </w:pPr>
      <w:r>
        <w:t>Zapojení osob bez způsobilosti k ordinované službě do kaplanské služby</w:t>
      </w:r>
    </w:p>
    <w:p w14:paraId="05F975E5" w14:textId="77777777" w:rsidR="007C0E7D" w:rsidRDefault="008F6E4C" w:rsidP="00467AEB">
      <w:pPr>
        <w:tabs>
          <w:tab w:val="left" w:pos="1015"/>
        </w:tabs>
        <w:suppressAutoHyphens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Synod ukládá synodní radě, aby připravila materiál k možnostem zapojení osob, které nemají způsobilost k ordinované službě v ČCE, do kaplanské služby ve zdravotnických zařízeních a sociálních službách.</w:t>
      </w:r>
    </w:p>
    <w:p w14:paraId="05F975E6" w14:textId="77777777" w:rsidR="007C0E7D" w:rsidRDefault="008F6E4C" w:rsidP="00C0203B">
      <w:pPr>
        <w:pStyle w:val="Usnesensynodu"/>
      </w:pPr>
      <w:r>
        <w:t>Změna výše finančního limitu – Řád hospodaření církve, čl. 22 odst. 3</w:t>
      </w:r>
    </w:p>
    <w:p w14:paraId="05F975E7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Synod pověřuje synodní radu, aby pro 1. zasedání 37. synodu připravila návrh změny Řádu hospodaření církve tak, aby limity majetkoprávních úkonů církevních sborů byly průběžně navyšovány.</w:t>
      </w:r>
    </w:p>
    <w:p w14:paraId="05F975E8" w14:textId="77777777" w:rsidR="007C0E7D" w:rsidRDefault="008F6E4C" w:rsidP="00C0203B">
      <w:pPr>
        <w:pStyle w:val="Usnesensynodu"/>
      </w:pPr>
      <w:r>
        <w:lastRenderedPageBreak/>
        <w:t>Správa nepotřebných nemovitostí sborů</w:t>
      </w:r>
    </w:p>
    <w:p w14:paraId="05F975E9" w14:textId="77777777" w:rsidR="007C0E7D" w:rsidRDefault="008F6E4C">
      <w:pPr>
        <w:overflowPunct w:val="0"/>
        <w:textAlignment w:val="baseline"/>
        <w:rPr>
          <w:sz w:val="22"/>
          <w:szCs w:val="22"/>
        </w:rPr>
      </w:pPr>
      <w:r>
        <w:rPr>
          <w:color w:val="000000"/>
          <w:sz w:val="22"/>
          <w:szCs w:val="22"/>
        </w:rPr>
        <w:t>Synod podporuje zřízení nové právnické osoby pro správu nepotřebných nemovitostí sborů, ukládá synodní radě rozpracovat varianty společnosti s ručením omezeným a nadačního fondu a předložit 1. zasedání 37. synodu návrh na zřízení právnické osoby v preferované právní formě spolu s návrhem, jak budou obsazovány vedoucí a kontrolní funkce vzniklé právnické osoby a jak bude nová právnická osoba financována.</w:t>
      </w:r>
    </w:p>
    <w:p w14:paraId="05F975EA" w14:textId="77777777" w:rsidR="007C0E7D" w:rsidRDefault="008F6E4C" w:rsidP="00C0203B">
      <w:pPr>
        <w:pStyle w:val="Usnesensynodu"/>
      </w:pPr>
      <w:r>
        <w:t>Prohlášení synodu k česko-německému smíření</w:t>
      </w:r>
    </w:p>
    <w:p w14:paraId="05F975EC" w14:textId="77777777" w:rsidR="007C0E7D" w:rsidRDefault="008F6E4C" w:rsidP="00467AEB">
      <w:pPr>
        <w:spacing w:before="60"/>
        <w:rPr>
          <w:sz w:val="22"/>
          <w:szCs w:val="22"/>
        </w:rPr>
      </w:pPr>
      <w:r>
        <w:rPr>
          <w:sz w:val="22"/>
          <w:szCs w:val="22"/>
        </w:rPr>
        <w:t>Synod Českobratrské církve evangelické vítá každé úsilí, které směřuje ke smíření mezi jednotlivci i mezi různými skupinami. Proto oceňujeme dobrou vůli spolku Meeting Brno a Sudetoněmeckého krajanského sdružení, kteří se o svatodušních svátcích 2026 odvažují udělat další krok na cestě vyznání a smíření historických vin.</w:t>
      </w:r>
    </w:p>
    <w:p w14:paraId="05F975ED" w14:textId="77777777" w:rsidR="007C0E7D" w:rsidRDefault="008F6E4C" w:rsidP="00467AEB">
      <w:pPr>
        <w:spacing w:before="60"/>
        <w:rPr>
          <w:sz w:val="22"/>
          <w:szCs w:val="22"/>
        </w:rPr>
      </w:pPr>
      <w:r>
        <w:rPr>
          <w:sz w:val="22"/>
          <w:szCs w:val="22"/>
        </w:rPr>
        <w:t>K principům naší víry patří odpuštění a pozvání ke smíření, které rozpoznáváme v příběhu Ježíše Krista. Naše církev se po desetiletí aktivně podílí na procesu česko-německého smíření. K němu patří poctivé pojmenování utrpení i vin, které na obou stranách poznamenaly společné dějiny. O to bolestněji vnímáme snahy zneužít historických zranění k opětovnému rozdmýchávání kolektivní nenávisti a předsudků v souvislosti se Sudetoněmeckým dnem v Brně.</w:t>
      </w:r>
    </w:p>
    <w:p w14:paraId="05F975EE" w14:textId="3CDD6EDB" w:rsidR="007C0E7D" w:rsidRDefault="008F6E4C" w:rsidP="00467AEB">
      <w:pPr>
        <w:spacing w:before="60"/>
        <w:rPr>
          <w:sz w:val="22"/>
          <w:szCs w:val="22"/>
        </w:rPr>
      </w:pPr>
      <w:r>
        <w:rPr>
          <w:sz w:val="22"/>
          <w:szCs w:val="22"/>
        </w:rPr>
        <w:t>Naše dějiny nás učí, že podněcování strachu a nepřátelství vůči skupinám obyvatel vždy vedou ke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 xml:space="preserve">špatnému konci. Obracíme se proto na politiky i veřejně činné osoby, aby se nepodílely na atmosféře nenávisti a nacionalistické propagandy. </w:t>
      </w:r>
    </w:p>
    <w:p w14:paraId="05F975EF" w14:textId="77777777" w:rsidR="007C0E7D" w:rsidRDefault="008F6E4C" w:rsidP="00467AEB">
      <w:pPr>
        <w:spacing w:before="60"/>
        <w:rPr>
          <w:sz w:val="22"/>
          <w:szCs w:val="22"/>
        </w:rPr>
      </w:pPr>
      <w:r>
        <w:rPr>
          <w:sz w:val="22"/>
          <w:szCs w:val="22"/>
        </w:rPr>
        <w:t>Jsme solidární s těmi, na které současné rozdmýchávání této nenávisti tíživě dopadá.</w:t>
      </w:r>
    </w:p>
    <w:p w14:paraId="05F975F0" w14:textId="77777777" w:rsidR="007C0E7D" w:rsidRDefault="008F6E4C" w:rsidP="00467AEB">
      <w:pPr>
        <w:spacing w:before="60"/>
        <w:rPr>
          <w:sz w:val="22"/>
          <w:szCs w:val="22"/>
        </w:rPr>
      </w:pPr>
      <w:r>
        <w:rPr>
          <w:sz w:val="22"/>
          <w:szCs w:val="22"/>
        </w:rPr>
        <w:t>V Chebu 23. května 2026</w:t>
      </w:r>
    </w:p>
    <w:p w14:paraId="05F975F1" w14:textId="77777777" w:rsidR="007C0E7D" w:rsidRDefault="008F6E4C">
      <w:pPr>
        <w:keepNext/>
        <w:spacing w:before="240"/>
      </w:pPr>
      <w:r>
        <w:rPr>
          <w:b/>
          <w:sz w:val="22"/>
        </w:rPr>
        <w:t>OSTATNÍ USNESENÍ KE SPRÁVĚ CÍRKVE</w:t>
      </w:r>
    </w:p>
    <w:p w14:paraId="1BE294DF" w14:textId="77777777" w:rsidR="00DB66D4" w:rsidRDefault="00DB66D4" w:rsidP="00DB66D4">
      <w:pPr>
        <w:pStyle w:val="Usnesensynodu"/>
      </w:pPr>
      <w:r>
        <w:t>Etický kodex pro bezpečné prostředí v církvi</w:t>
      </w:r>
    </w:p>
    <w:p w14:paraId="5E75E8C8" w14:textId="4C90F5BA" w:rsidR="00DB66D4" w:rsidRDefault="00DB66D4" w:rsidP="00DB66D4">
      <w:pPr>
        <w:tabs>
          <w:tab w:val="left" w:pos="0"/>
        </w:tabs>
        <w:suppressAutoHyphens/>
      </w:pPr>
      <w:r>
        <w:rPr>
          <w:sz w:val="22"/>
          <w:szCs w:val="22"/>
        </w:rPr>
        <w:t xml:space="preserve">Synod schvaluje Etický kodex pro bezpečné prostředí v církvi, jak je předložen </w:t>
      </w:r>
      <w:hyperlink r:id="rId24" w:history="1">
        <w:r w:rsidRPr="0023463A">
          <w:rPr>
            <w:rStyle w:val="Hypertextovodkaz"/>
            <w:sz w:val="22"/>
            <w:szCs w:val="22"/>
          </w:rPr>
          <w:t>v</w:t>
        </w:r>
        <w:r w:rsidR="00B10F15" w:rsidRPr="0023463A">
          <w:rPr>
            <w:rStyle w:val="Hypertextovodkaz"/>
            <w:sz w:val="22"/>
            <w:szCs w:val="22"/>
          </w:rPr>
          <w:t> </w:t>
        </w:r>
        <w:r w:rsidR="00B10F15" w:rsidRPr="0023463A">
          <w:rPr>
            <w:rStyle w:val="Hypertextovodkaz"/>
          </w:rPr>
          <w:t xml:space="preserve">tisku </w:t>
        </w:r>
        <w:r w:rsidR="00AE65C3" w:rsidRPr="0023463A">
          <w:rPr>
            <w:rStyle w:val="Hypertextovodkaz"/>
          </w:rPr>
          <w:t>č. 23</w:t>
        </w:r>
      </w:hyperlink>
      <w:r w:rsidR="00AE65C3">
        <w:t>.</w:t>
      </w:r>
    </w:p>
    <w:p w14:paraId="05F975F3" w14:textId="77777777" w:rsidR="007C0E7D" w:rsidRDefault="008F6E4C" w:rsidP="00C0203B">
      <w:pPr>
        <w:pStyle w:val="Usnesensynodu"/>
      </w:pPr>
      <w:r>
        <w:t>Sloučení systémů podpory z prostředků PF</w:t>
      </w:r>
    </w:p>
    <w:p w14:paraId="05F975F4" w14:textId="40E18225" w:rsidR="007C0E7D" w:rsidRDefault="008F6E4C">
      <w:pPr>
        <w:pStyle w:val="Zkladntext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Synod bere na vědomí zprávu o splnění usnesení 3. zasedání 36. synodu č. 8 předloženou v </w:t>
      </w:r>
      <w:hyperlink r:id="rId25">
        <w:r w:rsidRPr="00C2177A">
          <w:rPr>
            <w:rStyle w:val="Hypertextovodkaz"/>
            <w:sz w:val="22"/>
            <w:szCs w:val="22"/>
          </w:rPr>
          <w:t xml:space="preserve">tisku </w:t>
        </w:r>
        <w:r w:rsidR="00344F8C">
          <w:rPr>
            <w:rStyle w:val="Hypertextovodkaz"/>
            <w:sz w:val="22"/>
            <w:szCs w:val="22"/>
          </w:rPr>
          <w:t xml:space="preserve">č. </w:t>
        </w:r>
        <w:r w:rsidRPr="00C2177A">
          <w:rPr>
            <w:rStyle w:val="Hypertextovodkaz"/>
            <w:sz w:val="22"/>
            <w:szCs w:val="22"/>
          </w:rPr>
          <w:t>17</w:t>
        </w:r>
      </w:hyperlink>
      <w:r>
        <w:rPr>
          <w:sz w:val="22"/>
          <w:szCs w:val="22"/>
        </w:rPr>
        <w:t>.</w:t>
      </w:r>
    </w:p>
    <w:p w14:paraId="05F975F5" w14:textId="77777777" w:rsidR="007C0E7D" w:rsidRDefault="008F6E4C" w:rsidP="00C0203B">
      <w:pPr>
        <w:pStyle w:val="Usnesensynodu"/>
      </w:pPr>
      <w:r>
        <w:t>Zpoplatnění služebností</w:t>
      </w:r>
    </w:p>
    <w:p w14:paraId="05F975F6" w14:textId="77777777" w:rsidR="007C0E7D" w:rsidRDefault="008F6E4C">
      <w:r>
        <w:rPr>
          <w:sz w:val="22"/>
          <w:szCs w:val="22"/>
        </w:rPr>
        <w:t>Synod bere na vědomí návrh Směrnice synodní rady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o finančním vyrovnání při konání služebností předložený v </w:t>
      </w:r>
      <w:hyperlink r:id="rId26">
        <w:r>
          <w:rPr>
            <w:rStyle w:val="Hypertextovodkaz"/>
            <w:sz w:val="22"/>
            <w:szCs w:val="22"/>
          </w:rPr>
          <w:t>tisku č. 17</w:t>
        </w:r>
      </w:hyperlink>
      <w:r>
        <w:rPr>
          <w:sz w:val="22"/>
          <w:szCs w:val="22"/>
        </w:rPr>
        <w:t xml:space="preserve"> na str. 1–2.</w:t>
      </w:r>
    </w:p>
    <w:p w14:paraId="05F975F7" w14:textId="77777777" w:rsidR="007C0E7D" w:rsidRDefault="008F6E4C" w:rsidP="00C0203B">
      <w:pPr>
        <w:pStyle w:val="Usnesensynodu"/>
      </w:pPr>
      <w:r>
        <w:t>Využití restitucí pro diakonické a rozvojové projekty</w:t>
      </w:r>
    </w:p>
    <w:p w14:paraId="05F975F8" w14:textId="264AABB8" w:rsidR="007C0E7D" w:rsidRDefault="008F6E4C">
      <w:pPr>
        <w:pStyle w:val="Normlnslovan"/>
        <w:numPr>
          <w:ilvl w:val="0"/>
          <w:numId w:val="0"/>
        </w:numPr>
      </w:pPr>
      <w:r>
        <w:rPr>
          <w:color w:val="000000"/>
          <w:sz w:val="22"/>
          <w:szCs w:val="22"/>
        </w:rPr>
        <w:t>Synod bere na vědomí zprávu synodní rady o využití prostředků určených pro diakonické a rozvojové projekty předloženou v </w:t>
      </w:r>
      <w:hyperlink r:id="rId27">
        <w:r w:rsidR="00DD6094">
          <w:rPr>
            <w:rStyle w:val="Hypertextovodkaz"/>
            <w:sz w:val="22"/>
            <w:szCs w:val="22"/>
          </w:rPr>
          <w:t>tisku č. 17</w:t>
        </w:r>
      </w:hyperlink>
      <w:r>
        <w:rPr>
          <w:color w:val="000000"/>
          <w:sz w:val="22"/>
          <w:szCs w:val="22"/>
        </w:rPr>
        <w:t xml:space="preserve"> na str. 5.</w:t>
      </w:r>
    </w:p>
    <w:p w14:paraId="05F975F9" w14:textId="77777777" w:rsidR="007C0E7D" w:rsidRDefault="008F6E4C" w:rsidP="00C0203B">
      <w:pPr>
        <w:pStyle w:val="Usnesensynodu"/>
      </w:pPr>
      <w:r>
        <w:t>Nová budova pro školy Evangelické akademie</w:t>
      </w:r>
    </w:p>
    <w:p w14:paraId="05F975FA" w14:textId="71B44F95" w:rsidR="007C0E7D" w:rsidRDefault="008F6E4C">
      <w:pPr>
        <w:suppressAutoHyphens/>
      </w:pPr>
      <w:r>
        <w:rPr>
          <w:color w:val="000000"/>
          <w:sz w:val="22"/>
          <w:szCs w:val="22"/>
        </w:rPr>
        <w:t>Synod bere na vědomí zprávu o postupu stavby nové budovy pro pražské školy EA předloženou v</w:t>
      </w:r>
      <w:r w:rsidR="00C2177A">
        <w:rPr>
          <w:color w:val="000000"/>
          <w:sz w:val="22"/>
          <w:szCs w:val="22"/>
        </w:rPr>
        <w:t> </w:t>
      </w:r>
      <w:hyperlink r:id="rId28">
        <w:r w:rsidRPr="00305DF0">
          <w:rPr>
            <w:rStyle w:val="Hypertextovodkaz"/>
            <w:sz w:val="22"/>
            <w:szCs w:val="22"/>
          </w:rPr>
          <w:t>tisku č. 17/5</w:t>
        </w:r>
      </w:hyperlink>
      <w:r>
        <w:rPr>
          <w:color w:val="000000"/>
          <w:sz w:val="22"/>
          <w:szCs w:val="22"/>
        </w:rPr>
        <w:t>.</w:t>
      </w:r>
    </w:p>
    <w:p w14:paraId="05F975FB" w14:textId="77777777" w:rsidR="007C0E7D" w:rsidRDefault="008F6E4C" w:rsidP="00C0203B">
      <w:pPr>
        <w:pStyle w:val="Usnesensynodu"/>
      </w:pPr>
      <w:r>
        <w:t>Zkrácení funkčního období investičního výboru</w:t>
      </w:r>
    </w:p>
    <w:p w14:paraId="05F975FC" w14:textId="77777777" w:rsidR="007C0E7D" w:rsidRDefault="008F6E4C">
      <w:r>
        <w:rPr>
          <w:sz w:val="22"/>
          <w:szCs w:val="22"/>
        </w:rPr>
        <w:t>Synod stanovuje funkční období investičního výboru, do nějž byl zvolen člen na 4. zasedání 36. synodu, od 1. 7. 2026 do 31. 12. 2030.</w:t>
      </w:r>
    </w:p>
    <w:p w14:paraId="05F975FD" w14:textId="77777777" w:rsidR="007C0E7D" w:rsidRDefault="008F6E4C" w:rsidP="00C0203B">
      <w:pPr>
        <w:pStyle w:val="Usnesensynodu"/>
      </w:pPr>
      <w:r>
        <w:t>Rozhodnutí o předložených zprávách</w:t>
      </w:r>
    </w:p>
    <w:p w14:paraId="05F975FE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2"/>
        </w:rPr>
        <w:t>Synod přijímá Zprávu synodní rady předloženou v </w:t>
      </w:r>
      <w:hyperlink r:id="rId29">
        <w:r>
          <w:rPr>
            <w:rStyle w:val="Hypertextovodkaz"/>
            <w:sz w:val="22"/>
            <w:szCs w:val="22"/>
          </w:rPr>
          <w:t>tisku č. 5</w:t>
        </w:r>
      </w:hyperlink>
      <w:r>
        <w:rPr>
          <w:sz w:val="22"/>
          <w:szCs w:val="22"/>
        </w:rPr>
        <w:t>.</w:t>
      </w:r>
    </w:p>
    <w:p w14:paraId="05F975FF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8"/>
        </w:rPr>
        <w:t>Synod bere na vědomí Informace o církvi předložené v </w:t>
      </w:r>
      <w:hyperlink r:id="rId30">
        <w:r>
          <w:rPr>
            <w:rStyle w:val="Hypertextovodkaz"/>
            <w:sz w:val="22"/>
            <w:szCs w:val="28"/>
          </w:rPr>
          <w:t>tisku č. 6A</w:t>
        </w:r>
      </w:hyperlink>
      <w:r>
        <w:rPr>
          <w:sz w:val="22"/>
          <w:szCs w:val="28"/>
        </w:rPr>
        <w:t>.</w:t>
      </w:r>
    </w:p>
    <w:p w14:paraId="05F97600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2"/>
        </w:rPr>
        <w:t>Synod přijímá Zprávu ÚCK předloženou v </w:t>
      </w:r>
      <w:hyperlink r:id="rId31">
        <w:r>
          <w:rPr>
            <w:rStyle w:val="Hypertextovodkaz"/>
            <w:sz w:val="22"/>
            <w:szCs w:val="22"/>
          </w:rPr>
          <w:t>tisku č. 6B</w:t>
        </w:r>
      </w:hyperlink>
      <w:r>
        <w:rPr>
          <w:sz w:val="22"/>
          <w:szCs w:val="22"/>
        </w:rPr>
        <w:t>.</w:t>
      </w:r>
      <w:r>
        <w:rPr>
          <w:sz w:val="22"/>
          <w:szCs w:val="28"/>
        </w:rPr>
        <w:t xml:space="preserve"> Synod vyjadřuje vděčnost za činnost ÚCK.</w:t>
      </w:r>
    </w:p>
    <w:p w14:paraId="05F97601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2"/>
        </w:rPr>
        <w:t>Synod přijímá Zprávu koordinátora supervize v ČCE předloženou v </w:t>
      </w:r>
      <w:hyperlink r:id="rId32">
        <w:r>
          <w:rPr>
            <w:rStyle w:val="Hypertextovodkaz"/>
            <w:sz w:val="22"/>
            <w:szCs w:val="22"/>
          </w:rPr>
          <w:t>tisku č. 7</w:t>
        </w:r>
      </w:hyperlink>
      <w:r>
        <w:rPr>
          <w:sz w:val="22"/>
          <w:szCs w:val="22"/>
        </w:rPr>
        <w:t>.</w:t>
      </w:r>
    </w:p>
    <w:p w14:paraId="05F97602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8"/>
        </w:rPr>
        <w:t>Synod přijímá Zprávu Evangelické akademie předloženou v </w:t>
      </w:r>
      <w:hyperlink r:id="rId33">
        <w:r>
          <w:rPr>
            <w:rStyle w:val="Hypertextovodkaz"/>
            <w:sz w:val="22"/>
            <w:szCs w:val="28"/>
          </w:rPr>
          <w:t>tisku č. 8A</w:t>
        </w:r>
      </w:hyperlink>
      <w:r>
        <w:rPr>
          <w:sz w:val="22"/>
          <w:szCs w:val="28"/>
        </w:rPr>
        <w:t>.</w:t>
      </w:r>
    </w:p>
    <w:p w14:paraId="05F97603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8"/>
        </w:rPr>
        <w:lastRenderedPageBreak/>
        <w:t>Synod přijímá Zprávu o Semináři církevní hudby Evangelické akademie předloženou v </w:t>
      </w:r>
      <w:hyperlink r:id="rId34">
        <w:r>
          <w:rPr>
            <w:rStyle w:val="Hypertextovodkaz"/>
            <w:sz w:val="22"/>
            <w:szCs w:val="28"/>
          </w:rPr>
          <w:t>tisku č. 8B</w:t>
        </w:r>
      </w:hyperlink>
      <w:r>
        <w:rPr>
          <w:sz w:val="22"/>
          <w:szCs w:val="28"/>
        </w:rPr>
        <w:t>.</w:t>
      </w:r>
    </w:p>
    <w:p w14:paraId="05F97604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8"/>
        </w:rPr>
        <w:t>Synod přijímá Zprávu Sdružení evangelické mládeže v České republice předloženou v </w:t>
      </w:r>
      <w:hyperlink r:id="rId35">
        <w:r>
          <w:rPr>
            <w:rStyle w:val="Hypertextovodkaz"/>
            <w:sz w:val="22"/>
            <w:szCs w:val="28"/>
          </w:rPr>
          <w:t>tisku č. 9A</w:t>
        </w:r>
      </w:hyperlink>
      <w:r>
        <w:rPr>
          <w:sz w:val="22"/>
          <w:szCs w:val="28"/>
        </w:rPr>
        <w:t>.</w:t>
      </w:r>
    </w:p>
    <w:p w14:paraId="05F97605" w14:textId="77777777" w:rsidR="007C0E7D" w:rsidRDefault="008F6E4C">
      <w:pPr>
        <w:pStyle w:val="Zkladntext"/>
        <w:numPr>
          <w:ilvl w:val="0"/>
          <w:numId w:val="3"/>
        </w:numPr>
        <w:spacing w:after="0" w:line="240" w:lineRule="auto"/>
        <w:ind w:left="283" w:hanging="283"/>
      </w:pPr>
      <w:r>
        <w:rPr>
          <w:sz w:val="22"/>
          <w:szCs w:val="28"/>
        </w:rPr>
        <w:t xml:space="preserve">Synod přijímá Zprávu o činnosti Celocírkevního odboru mládeže předloženou v </w:t>
      </w:r>
      <w:hyperlink r:id="rId36">
        <w:r>
          <w:rPr>
            <w:rStyle w:val="Hypertextovodkaz"/>
            <w:sz w:val="22"/>
            <w:szCs w:val="28"/>
          </w:rPr>
          <w:t>tisku č. 9B</w:t>
        </w:r>
      </w:hyperlink>
      <w:r>
        <w:rPr>
          <w:sz w:val="22"/>
          <w:szCs w:val="28"/>
        </w:rPr>
        <w:t>.</w:t>
      </w:r>
    </w:p>
    <w:p w14:paraId="05F97606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8"/>
        </w:rPr>
        <w:t>Synod přijímá Zprávu předsednictva synodu o plnění usnesení synodu předloženou v </w:t>
      </w:r>
      <w:hyperlink r:id="rId37">
        <w:r>
          <w:rPr>
            <w:rStyle w:val="Hypertextovodkaz"/>
            <w:sz w:val="22"/>
            <w:szCs w:val="28"/>
          </w:rPr>
          <w:t>tisku č. 10</w:t>
        </w:r>
      </w:hyperlink>
      <w:r>
        <w:rPr>
          <w:sz w:val="22"/>
          <w:szCs w:val="28"/>
        </w:rPr>
        <w:t>.</w:t>
      </w:r>
    </w:p>
    <w:p w14:paraId="05F97607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2"/>
        </w:rPr>
        <w:t>Synod schvaluje Zprávu Jeronýmovy jednoty – stavebního fondu předloženou v </w:t>
      </w:r>
      <w:hyperlink r:id="rId38">
        <w:r>
          <w:rPr>
            <w:rStyle w:val="Hypertextovodkaz"/>
            <w:sz w:val="22"/>
            <w:szCs w:val="22"/>
          </w:rPr>
          <w:t>tisku č. 11</w:t>
        </w:r>
      </w:hyperlink>
      <w:r>
        <w:rPr>
          <w:sz w:val="22"/>
          <w:szCs w:val="22"/>
        </w:rPr>
        <w:t>.</w:t>
      </w:r>
    </w:p>
    <w:p w14:paraId="05F97608" w14:textId="2A02B1D5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  <w:jc w:val="left"/>
      </w:pPr>
      <w:r>
        <w:rPr>
          <w:sz w:val="22"/>
          <w:szCs w:val="22"/>
        </w:rPr>
        <w:t>Synod přijímá zprávy o životě sborů s podporovanými a misijními místy předložené v </w:t>
      </w:r>
      <w:hyperlink r:id="rId39">
        <w:r>
          <w:rPr>
            <w:rStyle w:val="Hypertextovodkaz"/>
            <w:sz w:val="22"/>
            <w:szCs w:val="22"/>
          </w:rPr>
          <w:t>tisku č. 14B</w:t>
        </w:r>
      </w:hyperlink>
      <w:r>
        <w:rPr>
          <w:sz w:val="22"/>
          <w:szCs w:val="22"/>
        </w:rPr>
        <w:t>.</w:t>
      </w:r>
    </w:p>
    <w:p w14:paraId="05F97609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2"/>
        </w:rPr>
        <w:t>Synod přijímá Zprávu o činnosti Diakonie ČCE v roce 2025 předloženou v </w:t>
      </w:r>
      <w:hyperlink r:id="rId40">
        <w:r>
          <w:rPr>
            <w:rStyle w:val="Hypertextovodkaz"/>
            <w:sz w:val="22"/>
            <w:szCs w:val="22"/>
          </w:rPr>
          <w:t>tisku č. 15A</w:t>
        </w:r>
      </w:hyperlink>
      <w:r>
        <w:rPr>
          <w:sz w:val="22"/>
          <w:szCs w:val="22"/>
        </w:rPr>
        <w:t>.</w:t>
      </w:r>
    </w:p>
    <w:p w14:paraId="05F9760A" w14:textId="77777777" w:rsidR="007C0E7D" w:rsidRDefault="008F6E4C">
      <w:pPr>
        <w:numPr>
          <w:ilvl w:val="0"/>
          <w:numId w:val="3"/>
        </w:numPr>
        <w:tabs>
          <w:tab w:val="left" w:pos="284"/>
        </w:tabs>
        <w:ind w:left="284" w:hanging="284"/>
      </w:pPr>
      <w:r>
        <w:rPr>
          <w:sz w:val="22"/>
          <w:szCs w:val="22"/>
        </w:rPr>
        <w:t>Synod přijímá Zprávu dozorčí rady Střediska humanitární a rozvojové spolupráce Diakonie ČCE předloženou v </w:t>
      </w:r>
      <w:hyperlink r:id="rId41">
        <w:r>
          <w:rPr>
            <w:rStyle w:val="Hypertextovodkaz"/>
            <w:sz w:val="22"/>
            <w:szCs w:val="22"/>
          </w:rPr>
          <w:t>tisku č. 15B</w:t>
        </w:r>
      </w:hyperlink>
      <w:r>
        <w:rPr>
          <w:sz w:val="22"/>
          <w:szCs w:val="22"/>
        </w:rPr>
        <w:t>.</w:t>
      </w:r>
    </w:p>
    <w:p w14:paraId="05F9760B" w14:textId="77777777" w:rsidR="007C0E7D" w:rsidRDefault="008F6E4C" w:rsidP="00C0203B">
      <w:pPr>
        <w:pStyle w:val="Usnesensynodu"/>
      </w:pPr>
      <w:r>
        <w:t>Liturgické formuláře – pohřební shromáždění</w:t>
      </w:r>
    </w:p>
    <w:p w14:paraId="05F9760C" w14:textId="43E567BB" w:rsidR="007C0E7D" w:rsidRDefault="008F6E4C">
      <w:pPr>
        <w:tabs>
          <w:tab w:val="right" w:pos="9070"/>
        </w:tabs>
        <w:suppressAutoHyphens/>
        <w:spacing w:after="60"/>
      </w:pPr>
      <w:r>
        <w:rPr>
          <w:sz w:val="22"/>
          <w:szCs w:val="22"/>
        </w:rPr>
        <w:t xml:space="preserve">Synod bere na vědomí, že </w:t>
      </w:r>
      <w:hyperlink r:id="rId42">
        <w:r>
          <w:rPr>
            <w:rStyle w:val="Hypertextovodkaz"/>
            <w:sz w:val="22"/>
            <w:szCs w:val="22"/>
          </w:rPr>
          <w:t>usnesení 3. zasedání 36. synodu</w:t>
        </w:r>
      </w:hyperlink>
      <w:r>
        <w:rPr>
          <w:sz w:val="22"/>
          <w:szCs w:val="22"/>
        </w:rPr>
        <w:t xml:space="preserve"> č. 32 a </w:t>
      </w:r>
      <w:hyperlink r:id="rId43">
        <w:r>
          <w:rPr>
            <w:rStyle w:val="Hypertextovodkaz"/>
            <w:sz w:val="22"/>
            <w:szCs w:val="22"/>
          </w:rPr>
          <w:t>usnesení 2. zasedání 36. synodu</w:t>
        </w:r>
      </w:hyperlink>
      <w:r>
        <w:rPr>
          <w:sz w:val="22"/>
          <w:szCs w:val="22"/>
        </w:rPr>
        <w:t xml:space="preserve"> č.</w:t>
      </w:r>
      <w:r w:rsidR="008F7214">
        <w:rPr>
          <w:sz w:val="22"/>
          <w:szCs w:val="22"/>
        </w:rPr>
        <w:t> </w:t>
      </w:r>
      <w:r>
        <w:rPr>
          <w:sz w:val="22"/>
          <w:szCs w:val="22"/>
        </w:rPr>
        <w:t>29 byla splněna.</w:t>
      </w:r>
    </w:p>
    <w:p w14:paraId="05F9760D" w14:textId="77777777" w:rsidR="007C0E7D" w:rsidRDefault="008F6E4C" w:rsidP="00C0203B">
      <w:pPr>
        <w:pStyle w:val="Usnesensynodu"/>
      </w:pPr>
      <w:r>
        <w:t>Soužití s LGBTQ lidmi v církvi</w:t>
      </w:r>
    </w:p>
    <w:p w14:paraId="05F9760E" w14:textId="441AAA00" w:rsidR="007C0E7D" w:rsidRDefault="008F6E4C">
      <w:pPr>
        <w:pStyle w:val="Odstavecseseznamem"/>
        <w:ind w:left="0"/>
      </w:pPr>
      <w:r>
        <w:rPr>
          <w:color w:val="000000"/>
          <w:sz w:val="22"/>
          <w:szCs w:val="22"/>
        </w:rPr>
        <w:t xml:space="preserve">Synod bere na vědomí zprávu o plnění </w:t>
      </w:r>
      <w:hyperlink r:id="rId44">
        <w:r w:rsidRPr="003D42C1">
          <w:rPr>
            <w:rStyle w:val="Hypertextovodkaz"/>
            <w:sz w:val="22"/>
            <w:szCs w:val="22"/>
          </w:rPr>
          <w:t>usnesení 3. zasedání 36. synodu</w:t>
        </w:r>
      </w:hyperlink>
      <w:r>
        <w:rPr>
          <w:color w:val="000000"/>
          <w:sz w:val="22"/>
          <w:szCs w:val="22"/>
        </w:rPr>
        <w:t xml:space="preserve"> č. 38 předloženou v </w:t>
      </w:r>
      <w:hyperlink r:id="rId45">
        <w:r w:rsidRPr="003D42C1">
          <w:rPr>
            <w:rStyle w:val="Hypertextovodkaz"/>
            <w:sz w:val="22"/>
            <w:szCs w:val="22"/>
          </w:rPr>
          <w:t>tisku č.</w:t>
        </w:r>
        <w:r w:rsidR="003D42C1">
          <w:rPr>
            <w:rStyle w:val="Hypertextovodkaz"/>
            <w:sz w:val="22"/>
            <w:szCs w:val="22"/>
          </w:rPr>
          <w:t> </w:t>
        </w:r>
        <w:r w:rsidRPr="003D42C1">
          <w:rPr>
            <w:rStyle w:val="Hypertextovodkaz"/>
            <w:sz w:val="22"/>
            <w:szCs w:val="22"/>
          </w:rPr>
          <w:t>17</w:t>
        </w:r>
      </w:hyperlink>
      <w:r>
        <w:rPr>
          <w:color w:val="000000"/>
          <w:sz w:val="22"/>
          <w:szCs w:val="22"/>
        </w:rPr>
        <w:t>.</w:t>
      </w:r>
    </w:p>
    <w:p w14:paraId="05F9760F" w14:textId="77777777" w:rsidR="007C0E7D" w:rsidRDefault="008F6E4C" w:rsidP="00C0203B">
      <w:pPr>
        <w:pStyle w:val="Usnesensynodu"/>
      </w:pPr>
      <w:r>
        <w:t>Zřízení kazatelského místa povšechného sboru s určením pro Evangelické gymnázium a základní školu Brno</w:t>
      </w:r>
    </w:p>
    <w:p w14:paraId="05F97610" w14:textId="77777777" w:rsidR="007C0E7D" w:rsidRDefault="008F6E4C">
      <w:pPr>
        <w:spacing w:line="216" w:lineRule="auto"/>
      </w:pPr>
      <w:r>
        <w:rPr>
          <w:sz w:val="22"/>
          <w:szCs w:val="22"/>
        </w:rPr>
        <w:t>Synod zřizuje místo celocírkevního faráře s určením pro Evangelické gymnázium a základní školu Brno.</w:t>
      </w:r>
    </w:p>
    <w:p w14:paraId="05F97611" w14:textId="77777777" w:rsidR="007C0E7D" w:rsidRDefault="008F6E4C" w:rsidP="00C0203B">
      <w:pPr>
        <w:pStyle w:val="Usnesensynodu"/>
      </w:pPr>
      <w:r>
        <w:t xml:space="preserve">Termín a místo konání synodu v r. 2027 </w:t>
      </w:r>
    </w:p>
    <w:p w14:paraId="05F97612" w14:textId="423714A7" w:rsidR="007C0E7D" w:rsidRDefault="008F6E4C">
      <w:pPr>
        <w:numPr>
          <w:ilvl w:val="0"/>
          <w:numId w:val="16"/>
        </w:numPr>
        <w:ind w:left="340" w:hanging="340"/>
        <w:rPr>
          <w:sz w:val="22"/>
          <w:szCs w:val="22"/>
        </w:rPr>
      </w:pPr>
      <w:r>
        <w:rPr>
          <w:sz w:val="22"/>
          <w:szCs w:val="22"/>
        </w:rPr>
        <w:t>Synod revokuje druhou a třetí větu usnesení 3. zasedání 36. synodu č. 42 o datu a místě konání 1.</w:t>
      </w:r>
      <w:r w:rsidR="003D42C1">
        <w:rPr>
          <w:sz w:val="22"/>
          <w:szCs w:val="22"/>
        </w:rPr>
        <w:t> </w:t>
      </w:r>
      <w:r>
        <w:rPr>
          <w:sz w:val="22"/>
          <w:szCs w:val="22"/>
        </w:rPr>
        <w:t>zasedání 37. synodu.</w:t>
      </w:r>
    </w:p>
    <w:p w14:paraId="05F97613" w14:textId="562018D1" w:rsidR="007C0E7D" w:rsidRDefault="008F6E4C">
      <w:pPr>
        <w:numPr>
          <w:ilvl w:val="0"/>
          <w:numId w:val="16"/>
        </w:numPr>
        <w:ind w:left="340" w:hanging="340"/>
        <w:rPr>
          <w:sz w:val="22"/>
          <w:szCs w:val="22"/>
        </w:rPr>
      </w:pPr>
      <w:r>
        <w:rPr>
          <w:sz w:val="22"/>
          <w:szCs w:val="22"/>
        </w:rPr>
        <w:t>Synod stanovuje dobu konání 1. zasedání 37. synodu na dny 10. – 12. června 2027.</w:t>
      </w:r>
      <w:r w:rsidR="003D42C1">
        <w:rPr>
          <w:sz w:val="22"/>
          <w:szCs w:val="22"/>
        </w:rPr>
        <w:t xml:space="preserve"> </w:t>
      </w:r>
      <w:r>
        <w:rPr>
          <w:sz w:val="22"/>
          <w:szCs w:val="22"/>
        </w:rPr>
        <w:t>Místem konání bude Praha.</w:t>
      </w:r>
    </w:p>
    <w:p w14:paraId="05F97614" w14:textId="77777777" w:rsidR="007C0E7D" w:rsidRDefault="008F6E4C" w:rsidP="00C0203B">
      <w:pPr>
        <w:pStyle w:val="Usnesensynodu"/>
      </w:pPr>
      <w:r>
        <w:t>Termín a místo konání synodu v r. 2028</w:t>
      </w:r>
    </w:p>
    <w:p w14:paraId="05F97615" w14:textId="77777777" w:rsidR="007C0E7D" w:rsidRDefault="008F6E4C">
      <w:r>
        <w:rPr>
          <w:sz w:val="22"/>
          <w:szCs w:val="22"/>
        </w:rPr>
        <w:t>Synod stanovuje dobu konání 2. zasedání 37. synodu na dny 18. – 20. května 2028. Místem konání bude Praha.</w:t>
      </w:r>
    </w:p>
    <w:p w14:paraId="05F97616" w14:textId="36E8F91D" w:rsidR="007C0E7D" w:rsidRDefault="008F6E4C" w:rsidP="00C0203B">
      <w:pPr>
        <w:pStyle w:val="Usnesensynodu"/>
      </w:pPr>
      <w:r>
        <w:t>Projekt</w:t>
      </w:r>
      <w:r>
        <w:rPr>
          <w:rFonts w:eastAsia="Calibri"/>
          <w:lang w:eastAsia="en-US"/>
        </w:rPr>
        <w:t xml:space="preserve"> modernizace vzdělávacích prostor v Husově domě – žádost o souhlas s</w:t>
      </w:r>
      <w:r w:rsidR="003D42C1">
        <w:rPr>
          <w:rFonts w:eastAsia="Calibri"/>
          <w:lang w:eastAsia="en-US"/>
        </w:rPr>
        <w:t> </w:t>
      </w:r>
      <w:r>
        <w:rPr>
          <w:rFonts w:eastAsia="Calibri"/>
          <w:lang w:eastAsia="en-US"/>
        </w:rPr>
        <w:t>přijetím závazku ČCE – povšechného sboru nad 10 mil. Kč</w:t>
      </w:r>
    </w:p>
    <w:p w14:paraId="05F97617" w14:textId="77777777" w:rsidR="007C0E7D" w:rsidRDefault="008F6E4C">
      <w:r>
        <w:rPr>
          <w:iCs/>
          <w:color w:val="000000"/>
          <w:sz w:val="22"/>
          <w:szCs w:val="22"/>
        </w:rPr>
        <w:t xml:space="preserve">Synod schvaluje záměr rekonstrukce vzdělávacích prostor v Husově domě, jak je popsán v </w:t>
      </w:r>
      <w:hyperlink r:id="rId46">
        <w:r w:rsidRPr="003D42C1">
          <w:rPr>
            <w:rStyle w:val="Hypertextovodkaz"/>
            <w:iCs/>
            <w:sz w:val="22"/>
            <w:szCs w:val="22"/>
          </w:rPr>
          <w:t>tisku č. 25</w:t>
        </w:r>
      </w:hyperlink>
      <w:r>
        <w:rPr>
          <w:iCs/>
          <w:color w:val="000000"/>
          <w:sz w:val="22"/>
          <w:szCs w:val="22"/>
        </w:rPr>
        <w:t>.</w:t>
      </w:r>
    </w:p>
    <w:p w14:paraId="05F97618" w14:textId="77777777" w:rsidR="007C0E7D" w:rsidRDefault="008F6E4C" w:rsidP="008F6E4C">
      <w:pPr>
        <w:pStyle w:val="Oddlusnesen"/>
        <w:keepNext/>
        <w:numPr>
          <w:ilvl w:val="0"/>
          <w:numId w:val="20"/>
        </w:numPr>
        <w:spacing w:before="600"/>
        <w:ind w:left="714" w:hanging="357"/>
      </w:pPr>
      <w:r>
        <w:t>Hospodaření církve</w:t>
      </w:r>
    </w:p>
    <w:p w14:paraId="05F97619" w14:textId="77777777" w:rsidR="007C0E7D" w:rsidRDefault="008F6E4C" w:rsidP="00C0203B">
      <w:pPr>
        <w:pStyle w:val="Usnesensynodu"/>
      </w:pPr>
      <w:r w:rsidRPr="00B078BC">
        <w:rPr>
          <w:rFonts w:eastAsia="Calibri"/>
          <w:lang w:eastAsia="en-US"/>
        </w:rPr>
        <w:t>Zprávy</w:t>
      </w:r>
      <w:r>
        <w:t xml:space="preserve"> o hospodaření povšechného sboru ČCE v roce 2025</w:t>
      </w:r>
    </w:p>
    <w:p w14:paraId="05F9761A" w14:textId="77777777" w:rsidR="007C0E7D" w:rsidRDefault="008F6E4C" w:rsidP="008F6E4C">
      <w:pPr>
        <w:pStyle w:val="Normlnslovan"/>
        <w:numPr>
          <w:ilvl w:val="0"/>
          <w:numId w:val="21"/>
        </w:numPr>
        <w:suppressAutoHyphens w:val="0"/>
        <w:ind w:left="284" w:hanging="284"/>
      </w:pPr>
      <w:r>
        <w:rPr>
          <w:rStyle w:val="NormlnslovanChar"/>
          <w:bCs/>
          <w:sz w:val="22"/>
          <w:szCs w:val="22"/>
          <w:lang w:eastAsia="ar-SA"/>
        </w:rPr>
        <w:t xml:space="preserve">Synod schvaluje Zprávu o hospodaření povšechného sboru v roce 2025 předloženou v </w:t>
      </w:r>
      <w:hyperlink r:id="rId47">
        <w:r>
          <w:rPr>
            <w:rStyle w:val="Hypertextovodkaz"/>
            <w:bCs/>
            <w:sz w:val="22"/>
            <w:szCs w:val="22"/>
            <w:lang w:eastAsia="ar-SA"/>
          </w:rPr>
          <w:t>tisku č. 12A</w:t>
        </w:r>
      </w:hyperlink>
      <w:r>
        <w:rPr>
          <w:rStyle w:val="NormlnslovanChar"/>
          <w:bCs/>
          <w:sz w:val="22"/>
          <w:szCs w:val="22"/>
          <w:lang w:eastAsia="ar-SA"/>
        </w:rPr>
        <w:t>.</w:t>
      </w:r>
    </w:p>
    <w:p w14:paraId="05F9761B" w14:textId="77777777" w:rsidR="007C0E7D" w:rsidRDefault="008F6E4C" w:rsidP="008F6E4C">
      <w:pPr>
        <w:pStyle w:val="Normlnslovan"/>
        <w:numPr>
          <w:ilvl w:val="0"/>
          <w:numId w:val="22"/>
        </w:numPr>
        <w:suppressAutoHyphens w:val="0"/>
        <w:ind w:left="284" w:hanging="284"/>
      </w:pPr>
      <w:r>
        <w:rPr>
          <w:rStyle w:val="NormlnslovanChar"/>
          <w:sz w:val="22"/>
          <w:szCs w:val="22"/>
        </w:rPr>
        <w:t xml:space="preserve">Synod schvaluje Zprávu o hospodaření s Personálním fondem v roce 2025 předloženou v </w:t>
      </w:r>
      <w:hyperlink r:id="rId48">
        <w:r>
          <w:rPr>
            <w:rStyle w:val="Hypertextovodkaz"/>
            <w:sz w:val="22"/>
            <w:szCs w:val="22"/>
          </w:rPr>
          <w:t>tisku č. 12C</w:t>
        </w:r>
      </w:hyperlink>
      <w:r>
        <w:rPr>
          <w:rStyle w:val="NormlnslovanChar"/>
          <w:sz w:val="22"/>
          <w:szCs w:val="22"/>
        </w:rPr>
        <w:t>.</w:t>
      </w:r>
    </w:p>
    <w:p w14:paraId="05F9761C" w14:textId="77777777" w:rsidR="007C0E7D" w:rsidRDefault="008F6E4C" w:rsidP="008F6E4C">
      <w:pPr>
        <w:pStyle w:val="Normlnslovan"/>
        <w:numPr>
          <w:ilvl w:val="0"/>
          <w:numId w:val="23"/>
        </w:numPr>
        <w:suppressAutoHyphens w:val="0"/>
        <w:ind w:left="284" w:hanging="284"/>
      </w:pPr>
      <w:r>
        <w:rPr>
          <w:sz w:val="22"/>
          <w:szCs w:val="22"/>
        </w:rPr>
        <w:t>Synod schvaluje Zprávu Investičního výboru synodní rady za rok 2025 předloženou v </w:t>
      </w:r>
      <w:hyperlink r:id="rId49">
        <w:r>
          <w:rPr>
            <w:rStyle w:val="Hypertextovodkaz"/>
            <w:sz w:val="22"/>
            <w:szCs w:val="22"/>
          </w:rPr>
          <w:t>tisku č. 12D</w:t>
        </w:r>
      </w:hyperlink>
      <w:r>
        <w:rPr>
          <w:sz w:val="22"/>
          <w:szCs w:val="22"/>
        </w:rPr>
        <w:t>.</w:t>
      </w:r>
    </w:p>
    <w:p w14:paraId="05F9761D" w14:textId="77777777" w:rsidR="007C0E7D" w:rsidRDefault="008F6E4C" w:rsidP="00C0203B">
      <w:pPr>
        <w:pStyle w:val="Usnesensynodu"/>
      </w:pPr>
      <w:r w:rsidRPr="00B078BC">
        <w:rPr>
          <w:rFonts w:eastAsia="Calibri"/>
          <w:lang w:eastAsia="en-US"/>
        </w:rPr>
        <w:t>Zpráva</w:t>
      </w:r>
      <w:r>
        <w:t xml:space="preserve"> revizorů hospodaření povšechného sboru</w:t>
      </w:r>
    </w:p>
    <w:p w14:paraId="05F9761E" w14:textId="77777777" w:rsidR="007C0E7D" w:rsidRDefault="008F6E4C">
      <w:r>
        <w:rPr>
          <w:sz w:val="22"/>
          <w:szCs w:val="22"/>
        </w:rPr>
        <w:t xml:space="preserve">Synod schvaluje Zprávu revizorů hospodaření povšechného sboru předloženou v </w:t>
      </w:r>
      <w:hyperlink r:id="rId50">
        <w:r>
          <w:rPr>
            <w:rStyle w:val="Hypertextovodkaz"/>
            <w:sz w:val="22"/>
            <w:szCs w:val="22"/>
          </w:rPr>
          <w:t xml:space="preserve">tisku </w:t>
        </w:r>
        <w:proofErr w:type="gramStart"/>
        <w:r>
          <w:rPr>
            <w:rStyle w:val="Hypertextovodkaz"/>
            <w:sz w:val="22"/>
            <w:szCs w:val="22"/>
          </w:rPr>
          <w:t>12B</w:t>
        </w:r>
        <w:proofErr w:type="gramEnd"/>
      </w:hyperlink>
      <w:r>
        <w:rPr>
          <w:sz w:val="22"/>
          <w:szCs w:val="22"/>
        </w:rPr>
        <w:t>.</w:t>
      </w:r>
    </w:p>
    <w:p w14:paraId="05F9761F" w14:textId="77777777" w:rsidR="007C0E7D" w:rsidRDefault="008F6E4C" w:rsidP="00C0203B">
      <w:pPr>
        <w:pStyle w:val="Usnesensynodu"/>
      </w:pPr>
      <w:r w:rsidRPr="00B078BC">
        <w:rPr>
          <w:rFonts w:eastAsia="Calibri"/>
          <w:lang w:eastAsia="en-US"/>
        </w:rPr>
        <w:t>Schválení</w:t>
      </w:r>
      <w:r>
        <w:t xml:space="preserve"> účetní závěrky za rok 2025 a rozhodnutí o vypořádání hospodářského výsledku</w:t>
      </w:r>
    </w:p>
    <w:p w14:paraId="05F97620" w14:textId="77777777" w:rsidR="007C0E7D" w:rsidRDefault="008F6E4C" w:rsidP="008F6E4C">
      <w:pPr>
        <w:pStyle w:val="Normlnslovan"/>
        <w:numPr>
          <w:ilvl w:val="0"/>
          <w:numId w:val="24"/>
        </w:numPr>
        <w:suppressAutoHyphens w:val="0"/>
        <w:ind w:left="284" w:hanging="284"/>
      </w:pPr>
      <w:r>
        <w:rPr>
          <w:sz w:val="22"/>
          <w:szCs w:val="22"/>
        </w:rPr>
        <w:t xml:space="preserve">Synod schvaluje účetní závěrku povšechného sboru za rok 2025 (viz </w:t>
      </w:r>
      <w:hyperlink r:id="rId51">
        <w:r>
          <w:rPr>
            <w:rStyle w:val="Hypertextovodkaz"/>
            <w:sz w:val="22"/>
            <w:szCs w:val="22"/>
          </w:rPr>
          <w:t>přiložené účetní výkazy</w:t>
        </w:r>
      </w:hyperlink>
      <w:r>
        <w:rPr>
          <w:rStyle w:val="Hypertextovodkaz"/>
          <w:color w:val="000000"/>
          <w:sz w:val="22"/>
          <w:szCs w:val="22"/>
          <w:u w:val="none"/>
        </w:rPr>
        <w:t xml:space="preserve"> a</w:t>
      </w:r>
      <w:r>
        <w:rPr>
          <w:sz w:val="22"/>
          <w:szCs w:val="22"/>
        </w:rPr>
        <w:t xml:space="preserve"> </w:t>
      </w:r>
      <w:hyperlink r:id="rId52">
        <w:r>
          <w:rPr>
            <w:rStyle w:val="Hypertextovodkaz"/>
            <w:sz w:val="22"/>
            <w:szCs w:val="22"/>
          </w:rPr>
          <w:t>výrok auditora</w:t>
        </w:r>
      </w:hyperlink>
      <w:r>
        <w:rPr>
          <w:sz w:val="22"/>
          <w:szCs w:val="22"/>
        </w:rPr>
        <w:t>).</w:t>
      </w:r>
    </w:p>
    <w:p w14:paraId="05F97621" w14:textId="45930612" w:rsidR="007C0E7D" w:rsidRDefault="008F6E4C" w:rsidP="008F6E4C">
      <w:pPr>
        <w:pStyle w:val="Normlnslovan"/>
        <w:numPr>
          <w:ilvl w:val="0"/>
          <w:numId w:val="25"/>
        </w:numPr>
        <w:suppressAutoHyphens w:val="0"/>
        <w:ind w:left="284" w:hanging="284"/>
        <w:rPr>
          <w:sz w:val="22"/>
          <w:szCs w:val="22"/>
        </w:rPr>
      </w:pPr>
      <w:r>
        <w:rPr>
          <w:rFonts w:eastAsia="+mn-ea" w:cs="+mn-cs"/>
          <w:iCs/>
          <w:kern w:val="2"/>
          <w:sz w:val="22"/>
          <w:szCs w:val="22"/>
        </w:rPr>
        <w:lastRenderedPageBreak/>
        <w:t>Synod schvaluje účetní hospodářský výsledek roku 2025 po zdanění, kterým je zisk ve výši 2</w:t>
      </w:r>
      <w:r w:rsidR="00B078BC">
        <w:rPr>
          <w:rFonts w:eastAsia="+mn-ea" w:cs="+mn-cs"/>
          <w:iCs/>
          <w:kern w:val="2"/>
          <w:sz w:val="22"/>
          <w:szCs w:val="22"/>
        </w:rPr>
        <w:t> </w:t>
      </w:r>
      <w:r>
        <w:rPr>
          <w:rFonts w:eastAsia="+mn-ea" w:cs="+mn-cs"/>
          <w:iCs/>
          <w:kern w:val="2"/>
          <w:sz w:val="22"/>
          <w:szCs w:val="22"/>
        </w:rPr>
        <w:t>024</w:t>
      </w:r>
      <w:r w:rsidR="00B078BC">
        <w:rPr>
          <w:rFonts w:eastAsia="+mn-ea" w:cs="+mn-cs"/>
          <w:iCs/>
          <w:kern w:val="2"/>
          <w:sz w:val="22"/>
          <w:szCs w:val="22"/>
        </w:rPr>
        <w:t> </w:t>
      </w:r>
      <w:r>
        <w:rPr>
          <w:rFonts w:eastAsia="+mn-ea" w:cs="+mn-cs"/>
          <w:iCs/>
          <w:kern w:val="2"/>
          <w:sz w:val="22"/>
          <w:szCs w:val="22"/>
        </w:rPr>
        <w:t>000 Kč, a převádí ho v plné výši do Fondu investic a velkých oprav.</w:t>
      </w:r>
    </w:p>
    <w:p w14:paraId="05F97622" w14:textId="77777777" w:rsidR="007C0E7D" w:rsidRDefault="008F6E4C" w:rsidP="008F6E4C">
      <w:pPr>
        <w:pStyle w:val="Normlnslovan"/>
        <w:numPr>
          <w:ilvl w:val="0"/>
          <w:numId w:val="26"/>
        </w:numPr>
        <w:suppressAutoHyphens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Synod schvaluje zprávu o hospodaření povšechného sboru za rok 2025 včetně výsledku hospodaření, kterým je přebytek ve výši 516 000 Kč.</w:t>
      </w:r>
    </w:p>
    <w:p w14:paraId="05F97623" w14:textId="77777777" w:rsidR="007C0E7D" w:rsidRDefault="008F6E4C" w:rsidP="00C0203B">
      <w:pPr>
        <w:pStyle w:val="Usnesensynodu"/>
      </w:pPr>
      <w:r w:rsidRPr="00B078BC">
        <w:rPr>
          <w:rFonts w:eastAsia="Calibri"/>
          <w:lang w:eastAsia="en-US"/>
        </w:rPr>
        <w:t>Rozpočet</w:t>
      </w:r>
      <w:r>
        <w:t xml:space="preserve"> povšechného sboru pro rok 2026</w:t>
      </w:r>
    </w:p>
    <w:p w14:paraId="05F97624" w14:textId="77777777" w:rsidR="007C0E7D" w:rsidRDefault="008F6E4C">
      <w:pPr>
        <w:pStyle w:val="Normlnslovan"/>
        <w:numPr>
          <w:ilvl w:val="0"/>
          <w:numId w:val="0"/>
        </w:numPr>
        <w:suppressAutoHyphens w:val="0"/>
      </w:pPr>
      <w:r>
        <w:rPr>
          <w:sz w:val="22"/>
          <w:szCs w:val="22"/>
        </w:rPr>
        <w:t>Synod schvaluje rozpočet hospodaření povšechného sboru pro rok 2025 předložený v tisku č. 13 (</w:t>
      </w:r>
      <w:hyperlink r:id="rId53">
        <w:r>
          <w:rPr>
            <w:rStyle w:val="Hypertextovodkaz"/>
            <w:sz w:val="22"/>
            <w:szCs w:val="22"/>
          </w:rPr>
          <w:t>textová část</w:t>
        </w:r>
      </w:hyperlink>
      <w:r>
        <w:rPr>
          <w:sz w:val="22"/>
          <w:szCs w:val="22"/>
        </w:rPr>
        <w:t xml:space="preserve">, </w:t>
      </w:r>
      <w:hyperlink r:id="rId54">
        <w:r>
          <w:rPr>
            <w:rStyle w:val="Hypertextovodkaz"/>
            <w:sz w:val="22"/>
            <w:szCs w:val="22"/>
          </w:rPr>
          <w:t>tabulková část</w:t>
        </w:r>
      </w:hyperlink>
      <w:r>
        <w:rPr>
          <w:sz w:val="22"/>
          <w:szCs w:val="22"/>
        </w:rPr>
        <w:t>).</w:t>
      </w:r>
    </w:p>
    <w:p w14:paraId="05F97625" w14:textId="77777777" w:rsidR="007C0E7D" w:rsidRDefault="008F6E4C" w:rsidP="00C0203B">
      <w:pPr>
        <w:pStyle w:val="Usnesensynodu"/>
      </w:pPr>
      <w:r w:rsidRPr="00030044">
        <w:rPr>
          <w:rFonts w:eastAsia="Calibri"/>
          <w:lang w:eastAsia="en-US"/>
        </w:rPr>
        <w:t>Celocírkevní</w:t>
      </w:r>
      <w:r>
        <w:t xml:space="preserve"> repartice v roce 2027</w:t>
      </w:r>
    </w:p>
    <w:p w14:paraId="05F97626" w14:textId="77777777" w:rsidR="007C0E7D" w:rsidRDefault="008F6E4C" w:rsidP="008F6E4C">
      <w:pPr>
        <w:pStyle w:val="Normlnslovan"/>
        <w:numPr>
          <w:ilvl w:val="0"/>
          <w:numId w:val="27"/>
        </w:numPr>
        <w:suppressAutoHyphens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Synod schvaluje celocírkevní repartice (rozpočítané dle stávajícího poměru na senioráty) pro rok 2027 ve výši 8 mil. Kč.</w:t>
      </w:r>
    </w:p>
    <w:p w14:paraId="05F97627" w14:textId="77777777" w:rsidR="007C0E7D" w:rsidRDefault="008F6E4C" w:rsidP="008F6E4C">
      <w:pPr>
        <w:pStyle w:val="Normlnslovan"/>
        <w:numPr>
          <w:ilvl w:val="0"/>
          <w:numId w:val="28"/>
        </w:numPr>
        <w:suppressAutoHyphens w:val="0"/>
        <w:spacing w:after="60"/>
        <w:ind w:left="284" w:hanging="284"/>
        <w:rPr>
          <w:sz w:val="22"/>
          <w:szCs w:val="22"/>
        </w:rPr>
      </w:pPr>
      <w:r>
        <w:rPr>
          <w:sz w:val="22"/>
          <w:szCs w:val="22"/>
        </w:rPr>
        <w:t>Synod schvaluje rozdělení celocírkevních repartice pro rok 2027 na senioráty takto:</w:t>
      </w:r>
    </w:p>
    <w:p w14:paraId="05F97628" w14:textId="77777777" w:rsidR="007C0E7D" w:rsidRPr="00030044" w:rsidRDefault="007C0E7D">
      <w:pPr>
        <w:pStyle w:val="Normlnslovan"/>
        <w:numPr>
          <w:ilvl w:val="0"/>
          <w:numId w:val="0"/>
        </w:numPr>
        <w:suppressAutoHyphens w:val="0"/>
        <w:spacing w:after="60"/>
        <w:rPr>
          <w:sz w:val="10"/>
          <w:szCs w:val="10"/>
        </w:rPr>
      </w:pPr>
    </w:p>
    <w:tbl>
      <w:tblPr>
        <w:tblW w:w="4600" w:type="pct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1853"/>
        <w:gridCol w:w="1553"/>
        <w:gridCol w:w="517"/>
        <w:gridCol w:w="2259"/>
        <w:gridCol w:w="1714"/>
      </w:tblGrid>
      <w:tr w:rsidR="007C0E7D" w14:paraId="05F9762D" w14:textId="77777777" w:rsidTr="00B3013D">
        <w:trPr>
          <w:trHeight w:val="198"/>
        </w:trPr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5F97629" w14:textId="77777777" w:rsidR="007C0E7D" w:rsidRDefault="008F6E4C">
            <w:pPr>
              <w:pStyle w:val="Normlnslovan"/>
              <w:widowControl w:val="0"/>
              <w:numPr>
                <w:ilvl w:val="0"/>
                <w:numId w:val="0"/>
              </w:numPr>
              <w:suppressAutoHyphens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Seniorát</w:t>
            </w:r>
          </w:p>
        </w:tc>
        <w:tc>
          <w:tcPr>
            <w:tcW w:w="15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F9762A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Repartice 2027</w:t>
            </w:r>
          </w:p>
        </w:tc>
        <w:tc>
          <w:tcPr>
            <w:tcW w:w="2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5F9762B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Seniorát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F9762C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Repartice 2027</w:t>
            </w:r>
          </w:p>
        </w:tc>
      </w:tr>
      <w:tr w:rsidR="007C0E7D" w14:paraId="05F97634" w14:textId="77777777" w:rsidTr="00B3013D">
        <w:trPr>
          <w:trHeight w:val="198"/>
        </w:trPr>
        <w:tc>
          <w:tcPr>
            <w:tcW w:w="57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2E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2F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Moravskoslezský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05F97630" w14:textId="1D1722CF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797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  <w:tc>
          <w:tcPr>
            <w:tcW w:w="5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31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32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Jižní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5F97633" w14:textId="68594476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944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</w:tr>
      <w:tr w:rsidR="007C0E7D" w14:paraId="05F9763B" w14:textId="77777777" w:rsidTr="00B3013D">
        <w:trPr>
          <w:trHeight w:val="198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35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36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Východomoravský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05F97637" w14:textId="71938AE4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1 199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029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  <w:tc>
          <w:tcPr>
            <w:tcW w:w="5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38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39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Poděbradský</w:t>
            </w:r>
          </w:p>
        </w:tc>
        <w:tc>
          <w:tcPr>
            <w:tcW w:w="171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5F9763A" w14:textId="6AFA169A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932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</w:tr>
      <w:tr w:rsidR="007C0E7D" w14:paraId="05F97642" w14:textId="77777777" w:rsidTr="00B3013D">
        <w:trPr>
          <w:trHeight w:val="198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3C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3D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Brněnský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05F9763E" w14:textId="01AA2420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325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  <w:tc>
          <w:tcPr>
            <w:tcW w:w="5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3F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40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Pražský</w:t>
            </w:r>
          </w:p>
        </w:tc>
        <w:tc>
          <w:tcPr>
            <w:tcW w:w="171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5F97641" w14:textId="344106C7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1 622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683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</w:tr>
      <w:tr w:rsidR="007C0E7D" w14:paraId="05F97649" w14:textId="77777777" w:rsidTr="00B3013D">
        <w:trPr>
          <w:trHeight w:val="198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43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44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Pardubický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05F97645" w14:textId="511CF609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603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  <w:tc>
          <w:tcPr>
            <w:tcW w:w="5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46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47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Západočeský</w:t>
            </w:r>
          </w:p>
        </w:tc>
        <w:tc>
          <w:tcPr>
            <w:tcW w:w="171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5F97648" w14:textId="459ED0A8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516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</w:tr>
      <w:tr w:rsidR="007C0E7D" w14:paraId="05F97650" w14:textId="77777777" w:rsidTr="00B3013D">
        <w:trPr>
          <w:trHeight w:val="198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4A" w14:textId="77777777" w:rsidR="007C0E7D" w:rsidRDefault="008F6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4B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Královéhradecký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05F9764C" w14:textId="761F1A44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171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  <w:tc>
          <w:tcPr>
            <w:tcW w:w="5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9764D" w14:textId="77777777" w:rsidR="007C0E7D" w:rsidRDefault="007C0E7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5F9764E" w14:textId="77777777" w:rsidR="007C0E7D" w:rsidRDefault="007C0E7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5F9764F" w14:textId="77777777" w:rsidR="007C0E7D" w:rsidRDefault="007C0E7D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  <w:tr w:rsidR="007C0E7D" w14:paraId="05F97653" w14:textId="77777777" w:rsidTr="00B3013D">
        <w:trPr>
          <w:trHeight w:val="198"/>
        </w:trPr>
        <w:tc>
          <w:tcPr>
            <w:tcW w:w="67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5F97651" w14:textId="77777777" w:rsidR="007C0E7D" w:rsidRDefault="008F6E4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Celkem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F97652" w14:textId="72F6D935" w:rsidR="007C0E7D" w:rsidRDefault="008F6E4C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8 000</w:t>
            </w:r>
            <w:r w:rsidR="00D76C3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D76C39">
              <w:rPr>
                <w:sz w:val="22"/>
                <w:szCs w:val="22"/>
              </w:rPr>
              <w:t xml:space="preserve"> Kč</w:t>
            </w:r>
          </w:p>
        </w:tc>
      </w:tr>
    </w:tbl>
    <w:p w14:paraId="05F97654" w14:textId="77777777" w:rsidR="007C0E7D" w:rsidRDefault="008F6E4C" w:rsidP="00C0203B">
      <w:pPr>
        <w:pStyle w:val="Usnesensynodu"/>
      </w:pPr>
      <w:r w:rsidRPr="00030044">
        <w:rPr>
          <w:rFonts w:eastAsia="Calibri"/>
          <w:lang w:eastAsia="en-US"/>
        </w:rPr>
        <w:t>Celocírkevní</w:t>
      </w:r>
      <w:r>
        <w:t xml:space="preserve"> sbírky v roce 2027</w:t>
      </w:r>
    </w:p>
    <w:p w14:paraId="05F97655" w14:textId="77777777" w:rsidR="007C0E7D" w:rsidRDefault="008F6E4C">
      <w:pPr>
        <w:pStyle w:val="Normlnslovan"/>
        <w:numPr>
          <w:ilvl w:val="0"/>
          <w:numId w:val="0"/>
        </w:numPr>
        <w:suppressAutoHyphens w:val="0"/>
        <w:rPr>
          <w:sz w:val="22"/>
          <w:szCs w:val="22"/>
        </w:rPr>
      </w:pPr>
      <w:r>
        <w:rPr>
          <w:sz w:val="22"/>
          <w:szCs w:val="22"/>
        </w:rPr>
        <w:t xml:space="preserve">Synod usnáší, že v roce 2027 budou ve všech farních sborech ČCE povinně vykonány tyto celocírkevní sbírky: </w:t>
      </w:r>
    </w:p>
    <w:p w14:paraId="05F97656" w14:textId="77777777" w:rsidR="007C0E7D" w:rsidRDefault="008F6E4C" w:rsidP="00D76C39">
      <w:pPr>
        <w:pStyle w:val="Odstavecseseznamem"/>
        <w:numPr>
          <w:ilvl w:val="0"/>
          <w:numId w:val="6"/>
        </w:numPr>
        <w:suppressAutoHyphens w:val="0"/>
        <w:ind w:left="284" w:hanging="284"/>
        <w:rPr>
          <w:sz w:val="22"/>
          <w:szCs w:val="22"/>
        </w:rPr>
      </w:pPr>
      <w:r>
        <w:rPr>
          <w:bCs/>
          <w:sz w:val="22"/>
          <w:szCs w:val="22"/>
        </w:rPr>
        <w:t xml:space="preserve">Sbírka Hlavní stavební projekt Jeronýmovy jednoty – stavebního fondu – Boží hod velikonoční </w:t>
      </w:r>
    </w:p>
    <w:p w14:paraId="05F97657" w14:textId="77777777" w:rsidR="007C0E7D" w:rsidRDefault="008F6E4C" w:rsidP="00D76C39">
      <w:pPr>
        <w:pStyle w:val="Odstavecseseznamem"/>
        <w:numPr>
          <w:ilvl w:val="0"/>
          <w:numId w:val="6"/>
        </w:numPr>
        <w:suppressAutoHyphens w:val="0"/>
        <w:ind w:left="284" w:hanging="284"/>
        <w:rPr>
          <w:sz w:val="22"/>
          <w:szCs w:val="22"/>
        </w:rPr>
      </w:pPr>
      <w:r>
        <w:rPr>
          <w:bCs/>
          <w:sz w:val="22"/>
          <w:szCs w:val="22"/>
        </w:rPr>
        <w:t xml:space="preserve">Sbírka pro Diakonii – svatodušní svátky </w:t>
      </w:r>
    </w:p>
    <w:p w14:paraId="05F97658" w14:textId="77777777" w:rsidR="007C0E7D" w:rsidRDefault="008F6E4C" w:rsidP="00D76C39">
      <w:pPr>
        <w:pStyle w:val="Odstavecseseznamem"/>
        <w:numPr>
          <w:ilvl w:val="0"/>
          <w:numId w:val="6"/>
        </w:numPr>
        <w:suppressAutoHyphens w:val="0"/>
        <w:ind w:left="284" w:hanging="284"/>
        <w:rPr>
          <w:sz w:val="22"/>
          <w:szCs w:val="22"/>
        </w:rPr>
      </w:pPr>
      <w:r>
        <w:rPr>
          <w:bCs/>
          <w:sz w:val="22"/>
          <w:szCs w:val="22"/>
        </w:rPr>
        <w:t xml:space="preserve">Sbírka pro Evangelickou akademii – první neděle v září </w:t>
      </w:r>
    </w:p>
    <w:p w14:paraId="05F97659" w14:textId="77777777" w:rsidR="007C0E7D" w:rsidRDefault="008F6E4C" w:rsidP="00D76C39">
      <w:pPr>
        <w:pStyle w:val="Odstavecseseznamem"/>
        <w:numPr>
          <w:ilvl w:val="0"/>
          <w:numId w:val="6"/>
        </w:numPr>
        <w:suppressAutoHyphens w:val="0"/>
        <w:ind w:left="284" w:hanging="284"/>
        <w:rPr>
          <w:sz w:val="22"/>
          <w:szCs w:val="22"/>
        </w:rPr>
      </w:pPr>
      <w:r>
        <w:rPr>
          <w:bCs/>
          <w:sz w:val="22"/>
          <w:szCs w:val="22"/>
        </w:rPr>
        <w:t xml:space="preserve">Sbírka pro sociální a charitativní pomoc – </w:t>
      </w:r>
      <w:proofErr w:type="spellStart"/>
      <w:r>
        <w:rPr>
          <w:bCs/>
          <w:sz w:val="22"/>
          <w:szCs w:val="22"/>
        </w:rPr>
        <w:t>Díkčinění</w:t>
      </w:r>
      <w:proofErr w:type="spellEnd"/>
      <w:r>
        <w:rPr>
          <w:bCs/>
          <w:sz w:val="22"/>
          <w:szCs w:val="22"/>
        </w:rPr>
        <w:t xml:space="preserve"> </w:t>
      </w:r>
    </w:p>
    <w:p w14:paraId="05F9765A" w14:textId="77777777" w:rsidR="007C0E7D" w:rsidRDefault="008F6E4C" w:rsidP="00D76C39">
      <w:pPr>
        <w:pStyle w:val="Odstavecseseznamem"/>
        <w:numPr>
          <w:ilvl w:val="0"/>
          <w:numId w:val="6"/>
        </w:numPr>
        <w:suppressAutoHyphens w:val="0"/>
        <w:ind w:left="284" w:hanging="284"/>
        <w:rPr>
          <w:sz w:val="22"/>
          <w:szCs w:val="22"/>
        </w:rPr>
      </w:pPr>
      <w:r>
        <w:rPr>
          <w:bCs/>
          <w:sz w:val="22"/>
          <w:szCs w:val="22"/>
        </w:rPr>
        <w:t>Sbírka na Jubilejní toleranční dar Jeronýmovy jednoty – stavebního fondu – do konce října</w:t>
      </w:r>
    </w:p>
    <w:p w14:paraId="05F9765B" w14:textId="687D7850" w:rsidR="007C0E7D" w:rsidRDefault="008F6E4C" w:rsidP="00D76C39">
      <w:pPr>
        <w:pStyle w:val="Odstavecseseznamem"/>
        <w:numPr>
          <w:ilvl w:val="0"/>
          <w:numId w:val="6"/>
        </w:numPr>
        <w:ind w:left="284" w:hanging="284"/>
        <w:rPr>
          <w:sz w:val="22"/>
          <w:szCs w:val="22"/>
        </w:rPr>
      </w:pPr>
      <w:bookmarkStart w:id="0" w:name="_Hlk105501258"/>
      <w:r>
        <w:rPr>
          <w:bCs/>
          <w:sz w:val="22"/>
          <w:szCs w:val="22"/>
        </w:rPr>
        <w:t>Sbírka pro bohoslovce, vikariát, podporu začínajících kazatelů a další vzdělávání kazatelů – B</w:t>
      </w:r>
      <w:r w:rsidR="00255A6D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>ží hod vánoční.</w:t>
      </w:r>
      <w:bookmarkEnd w:id="0"/>
    </w:p>
    <w:p w14:paraId="05F9765C" w14:textId="77777777" w:rsidR="007C0E7D" w:rsidRDefault="008F6E4C" w:rsidP="00C0203B">
      <w:pPr>
        <w:pStyle w:val="Usnesensynodu"/>
      </w:pPr>
      <w:r>
        <w:t>Výše odvodů do Personálního fondu</w:t>
      </w:r>
    </w:p>
    <w:p w14:paraId="05F9765D" w14:textId="77777777" w:rsidR="007C0E7D" w:rsidRDefault="008F6E4C" w:rsidP="008F6E4C">
      <w:pPr>
        <w:pStyle w:val="Normlnslovan"/>
        <w:numPr>
          <w:ilvl w:val="0"/>
          <w:numId w:val="29"/>
        </w:numPr>
        <w:suppressAutoHyphens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Synod schvaluje závaznou výši odvodu do Personálního fondu za plný kazatelský úvazek na rok 2028 ve výši 540 000 Kč, přičemž paušální část odvodu činí 410 000 Kč a základ pro výpočet poměrné části odvodu činí 130 000 Kč.</w:t>
      </w:r>
    </w:p>
    <w:p w14:paraId="05F9765E" w14:textId="77777777" w:rsidR="007C0E7D" w:rsidRDefault="008F6E4C" w:rsidP="008F6E4C">
      <w:pPr>
        <w:pStyle w:val="Normlnslovan"/>
        <w:numPr>
          <w:ilvl w:val="0"/>
          <w:numId w:val="30"/>
        </w:numPr>
        <w:suppressAutoHyphens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Synod schvaluje indikativní výši odvodů do Personálního fondu za plný kazatelský úvazek na roky 2029, 2030 a 2031 ve výši 580 000 Kč, 620 000 Kč a 670 000 Kč.</w:t>
      </w:r>
    </w:p>
    <w:p w14:paraId="05F9765F" w14:textId="77777777" w:rsidR="007C0E7D" w:rsidRDefault="008F6E4C" w:rsidP="008F6E4C">
      <w:pPr>
        <w:pStyle w:val="Normlnslovan"/>
        <w:keepNext/>
        <w:numPr>
          <w:ilvl w:val="0"/>
          <w:numId w:val="31"/>
        </w:numPr>
        <w:suppressAutoHyphens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Synod bere na vědomí ilustrativní výhled výše odvodů pro roky 2032–2036 dle následující tabulky:</w:t>
      </w:r>
    </w:p>
    <w:tbl>
      <w:tblPr>
        <w:tblpPr w:leftFromText="142" w:rightFromText="142" w:vertAnchor="text" w:tblpX="381" w:tblpY="112"/>
        <w:tblW w:w="8357" w:type="dxa"/>
        <w:tblLayout w:type="fixed"/>
        <w:tblLook w:val="0400" w:firstRow="0" w:lastRow="0" w:firstColumn="0" w:lastColumn="0" w:noHBand="0" w:noVBand="1"/>
      </w:tblPr>
      <w:tblGrid>
        <w:gridCol w:w="1922"/>
        <w:gridCol w:w="1298"/>
        <w:gridCol w:w="1298"/>
        <w:gridCol w:w="1298"/>
        <w:gridCol w:w="1298"/>
        <w:gridCol w:w="1243"/>
      </w:tblGrid>
      <w:tr w:rsidR="007C0E7D" w14:paraId="05F97666" w14:textId="77777777" w:rsidTr="003F2F06">
        <w:trPr>
          <w:trHeight w:val="305"/>
        </w:trPr>
        <w:tc>
          <w:tcPr>
            <w:tcW w:w="1922" w:type="dxa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14:paraId="05F97660" w14:textId="77777777" w:rsidR="007C0E7D" w:rsidRDefault="007C0E7D" w:rsidP="003F2F06">
            <w:pPr>
              <w:widowControl w:val="0"/>
              <w:ind w:firstLine="201"/>
              <w:jc w:val="left"/>
              <w:rPr>
                <w:b/>
                <w:i/>
                <w:color w:val="000000"/>
                <w:sz w:val="22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F97661" w14:textId="77777777" w:rsidR="007C0E7D" w:rsidRDefault="008F6E4C" w:rsidP="003F2F06">
            <w:pPr>
              <w:widowControl w:val="0"/>
              <w:jc w:val="center"/>
            </w:pPr>
            <w:r>
              <w:rPr>
                <w:color w:val="000000"/>
                <w:sz w:val="22"/>
                <w:szCs w:val="28"/>
              </w:rPr>
              <w:t>2032</w:t>
            </w:r>
          </w:p>
        </w:tc>
        <w:tc>
          <w:tcPr>
            <w:tcW w:w="1298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F97662" w14:textId="77777777" w:rsidR="007C0E7D" w:rsidRDefault="008F6E4C" w:rsidP="003F2F06">
            <w:pPr>
              <w:widowControl w:val="0"/>
              <w:jc w:val="center"/>
            </w:pPr>
            <w:r>
              <w:rPr>
                <w:color w:val="000000"/>
                <w:sz w:val="22"/>
                <w:szCs w:val="28"/>
              </w:rPr>
              <w:t>2033</w:t>
            </w:r>
          </w:p>
        </w:tc>
        <w:tc>
          <w:tcPr>
            <w:tcW w:w="1298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F97663" w14:textId="77777777" w:rsidR="007C0E7D" w:rsidRDefault="008F6E4C" w:rsidP="003F2F06">
            <w:pPr>
              <w:widowControl w:val="0"/>
              <w:jc w:val="center"/>
            </w:pPr>
            <w:r>
              <w:rPr>
                <w:color w:val="000000"/>
                <w:sz w:val="22"/>
                <w:szCs w:val="28"/>
              </w:rPr>
              <w:t>2034</w:t>
            </w:r>
          </w:p>
        </w:tc>
        <w:tc>
          <w:tcPr>
            <w:tcW w:w="1298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F97664" w14:textId="77777777" w:rsidR="007C0E7D" w:rsidRDefault="008F6E4C" w:rsidP="003F2F06">
            <w:pPr>
              <w:widowControl w:val="0"/>
              <w:jc w:val="center"/>
            </w:pPr>
            <w:r>
              <w:rPr>
                <w:color w:val="000000"/>
                <w:sz w:val="22"/>
                <w:szCs w:val="28"/>
              </w:rPr>
              <w:t>2035</w:t>
            </w:r>
          </w:p>
        </w:tc>
        <w:tc>
          <w:tcPr>
            <w:tcW w:w="1243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F97665" w14:textId="77777777" w:rsidR="007C0E7D" w:rsidRDefault="008F6E4C" w:rsidP="003F2F06">
            <w:pPr>
              <w:widowControl w:val="0"/>
              <w:jc w:val="center"/>
            </w:pPr>
            <w:r>
              <w:rPr>
                <w:color w:val="000000"/>
                <w:sz w:val="22"/>
                <w:szCs w:val="28"/>
              </w:rPr>
              <w:t>2036</w:t>
            </w:r>
          </w:p>
        </w:tc>
      </w:tr>
      <w:tr w:rsidR="007C0E7D" w14:paraId="05F9766D" w14:textId="77777777" w:rsidTr="003F2F06">
        <w:trPr>
          <w:trHeight w:val="305"/>
        </w:trPr>
        <w:tc>
          <w:tcPr>
            <w:tcW w:w="19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7667" w14:textId="77777777" w:rsidR="007C0E7D" w:rsidRDefault="008F6E4C" w:rsidP="003F2F06">
            <w:pPr>
              <w:widowControl w:val="0"/>
            </w:pPr>
            <w:r>
              <w:rPr>
                <w:bCs/>
                <w:color w:val="000000"/>
                <w:sz w:val="22"/>
                <w:szCs w:val="28"/>
              </w:rPr>
              <w:t>Nominální hodnota</w:t>
            </w:r>
          </w:p>
        </w:tc>
        <w:tc>
          <w:tcPr>
            <w:tcW w:w="1298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7668" w14:textId="77777777" w:rsidR="007C0E7D" w:rsidRDefault="008F6E4C" w:rsidP="003F2F06">
            <w:pPr>
              <w:widowControl w:val="0"/>
            </w:pPr>
            <w:r>
              <w:rPr>
                <w:color w:val="000000"/>
                <w:sz w:val="22"/>
                <w:szCs w:val="28"/>
              </w:rPr>
              <w:t xml:space="preserve"> 690 000 Kč</w:t>
            </w:r>
          </w:p>
        </w:tc>
        <w:tc>
          <w:tcPr>
            <w:tcW w:w="1298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7669" w14:textId="77777777" w:rsidR="007C0E7D" w:rsidRDefault="008F6E4C" w:rsidP="003F2F06">
            <w:pPr>
              <w:widowControl w:val="0"/>
            </w:pPr>
            <w:r>
              <w:rPr>
                <w:color w:val="000000"/>
                <w:sz w:val="22"/>
                <w:szCs w:val="28"/>
              </w:rPr>
              <w:t xml:space="preserve"> 710 000 Kč</w:t>
            </w:r>
          </w:p>
        </w:tc>
        <w:tc>
          <w:tcPr>
            <w:tcW w:w="1298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766A" w14:textId="77777777" w:rsidR="007C0E7D" w:rsidRDefault="008F6E4C" w:rsidP="003F2F06">
            <w:pPr>
              <w:widowControl w:val="0"/>
            </w:pPr>
            <w:r>
              <w:rPr>
                <w:color w:val="000000"/>
                <w:sz w:val="22"/>
                <w:szCs w:val="28"/>
              </w:rPr>
              <w:t xml:space="preserve"> 730 000 Kč</w:t>
            </w:r>
          </w:p>
        </w:tc>
        <w:tc>
          <w:tcPr>
            <w:tcW w:w="1298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766B" w14:textId="77777777" w:rsidR="007C0E7D" w:rsidRDefault="008F6E4C" w:rsidP="003F2F06">
            <w:pPr>
              <w:widowControl w:val="0"/>
            </w:pPr>
            <w:r>
              <w:rPr>
                <w:color w:val="000000"/>
                <w:sz w:val="22"/>
                <w:szCs w:val="28"/>
              </w:rPr>
              <w:t xml:space="preserve"> 750 000 Kč</w:t>
            </w:r>
          </w:p>
        </w:tc>
        <w:tc>
          <w:tcPr>
            <w:tcW w:w="1243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766C" w14:textId="77777777" w:rsidR="007C0E7D" w:rsidRDefault="008F6E4C" w:rsidP="003F2F06">
            <w:pPr>
              <w:widowControl w:val="0"/>
              <w:jc w:val="center"/>
            </w:pPr>
            <w:r>
              <w:rPr>
                <w:color w:val="000000"/>
                <w:sz w:val="22"/>
                <w:szCs w:val="28"/>
              </w:rPr>
              <w:t>770 000 Kč</w:t>
            </w:r>
          </w:p>
        </w:tc>
      </w:tr>
    </w:tbl>
    <w:p w14:paraId="05F9766F" w14:textId="77777777" w:rsidR="007C0E7D" w:rsidRDefault="007C0E7D">
      <w:pPr>
        <w:rPr>
          <w:sz w:val="22"/>
          <w:szCs w:val="22"/>
        </w:rPr>
      </w:pPr>
    </w:p>
    <w:p w14:paraId="05F97670" w14:textId="0555FF2A" w:rsidR="007C0E7D" w:rsidRDefault="008F6E4C" w:rsidP="00D76C39">
      <w:pPr>
        <w:pStyle w:val="Usnesensynodu"/>
        <w:spacing w:before="0"/>
      </w:pPr>
      <w:r>
        <w:t>Revize seniorátů a účelových zařízení církve</w:t>
      </w:r>
    </w:p>
    <w:p w14:paraId="05F97671" w14:textId="77777777" w:rsidR="007C0E7D" w:rsidRDefault="008F6E4C" w:rsidP="00B751F0">
      <w:pPr>
        <w:suppressAutoHyphens/>
        <w:overflowPunct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Synod ukládá celocírkevním revizorům, aby ve spolupráci se synodní radou připravili plán a podmínky revizí seniorátů a účelových zařízení církve, změny v náplni revizní činnosti a předložili je 1. zasedání 37. synodu.</w:t>
      </w:r>
    </w:p>
    <w:p w14:paraId="05F97672" w14:textId="77777777" w:rsidR="007C0E7D" w:rsidRDefault="008F6E4C" w:rsidP="00C0203B">
      <w:pPr>
        <w:pStyle w:val="Usnesensynodu"/>
      </w:pPr>
      <w:r>
        <w:t>Mzdy a bydlení farářů po roce 2028</w:t>
      </w:r>
    </w:p>
    <w:p w14:paraId="05F97673" w14:textId="2E05F2FD" w:rsidR="007C0E7D" w:rsidRDefault="008F6E4C" w:rsidP="00800EBD">
      <w:pPr>
        <w:suppressAutoHyphens/>
        <w:overflowPunct w:val="0"/>
        <w:textAlignment w:val="baseline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Synod souhlasí se záměrem synodní rady, aby po r. 2028 byl zachován dosavadní systém mezd a příplatků na bydlení farářů a jáhnů, jak je popsán v </w:t>
      </w:r>
      <w:hyperlink r:id="rId55" w:history="1">
        <w:r w:rsidRPr="0074219E">
          <w:rPr>
            <w:rStyle w:val="Hypertextovodkaz"/>
            <w:sz w:val="22"/>
            <w:szCs w:val="22"/>
          </w:rPr>
          <w:t>tisku č. 26</w:t>
        </w:r>
      </w:hyperlink>
      <w:r>
        <w:rPr>
          <w:color w:val="000000"/>
          <w:sz w:val="22"/>
          <w:szCs w:val="22"/>
        </w:rPr>
        <w:t>. Pro zachování dosaženého cíle formulovaného strategickým plánem se budou mzdy každoročně upravovat tak, aby medián příjmů farářů a jáhnů odpovídal 1,2násobku mediánu mezd v ČR pro daný rok.</w:t>
      </w:r>
    </w:p>
    <w:p w14:paraId="05F97674" w14:textId="77777777" w:rsidR="007C0E7D" w:rsidRDefault="008F6E4C" w:rsidP="00C0203B">
      <w:pPr>
        <w:pStyle w:val="Usnesensynodu"/>
      </w:pPr>
      <w:r>
        <w:lastRenderedPageBreak/>
        <w:t>Podpora kazatelských míst z prostředků Personálního fondu</w:t>
      </w:r>
    </w:p>
    <w:p w14:paraId="05F97675" w14:textId="77777777" w:rsidR="007C0E7D" w:rsidRDefault="008F6E4C">
      <w:pPr>
        <w:rPr>
          <w:sz w:val="22"/>
          <w:szCs w:val="22"/>
        </w:rPr>
      </w:pPr>
      <w:r>
        <w:rPr>
          <w:sz w:val="22"/>
          <w:szCs w:val="22"/>
        </w:rPr>
        <w:t>A) Příděl do solidárních prostředků a rezerv Personálního fondu</w:t>
      </w:r>
    </w:p>
    <w:p w14:paraId="05F97676" w14:textId="78E01840" w:rsidR="007C0E7D" w:rsidRDefault="008F6E4C" w:rsidP="00784B9B">
      <w:pPr>
        <w:pStyle w:val="Normlnslovan"/>
        <w:numPr>
          <w:ilvl w:val="0"/>
          <w:numId w:val="32"/>
        </w:numPr>
        <w:ind w:left="567" w:hanging="283"/>
        <w:rPr>
          <w:sz w:val="22"/>
          <w:szCs w:val="22"/>
        </w:rPr>
      </w:pPr>
      <w:r>
        <w:rPr>
          <w:sz w:val="22"/>
          <w:szCs w:val="22"/>
        </w:rPr>
        <w:t>Synod usnáší nulový příděl do solidárních prostředků z částky shromážděné z odvodů do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>Personálního fondu v roce 2025.</w:t>
      </w:r>
    </w:p>
    <w:p w14:paraId="4AE47437" w14:textId="72648124" w:rsidR="005F7AED" w:rsidRPr="00CD18DA" w:rsidRDefault="008F6E4C" w:rsidP="00784B9B">
      <w:pPr>
        <w:pStyle w:val="Normlnslovan"/>
        <w:ind w:left="567" w:hanging="283"/>
        <w:rPr>
          <w:sz w:val="22"/>
          <w:szCs w:val="22"/>
        </w:rPr>
      </w:pPr>
      <w:r>
        <w:rPr>
          <w:sz w:val="22"/>
          <w:szCs w:val="22"/>
        </w:rPr>
        <w:t>Synod schvaluje příděl do rezerv Personálního fondu ve výši 10 % částky shromážděné z</w:t>
      </w:r>
      <w:r w:rsidR="005F7AED">
        <w:rPr>
          <w:sz w:val="22"/>
          <w:szCs w:val="22"/>
        </w:rPr>
        <w:t> </w:t>
      </w:r>
      <w:r>
        <w:rPr>
          <w:sz w:val="22"/>
          <w:szCs w:val="22"/>
        </w:rPr>
        <w:t>odvodů do PF v roce 2025, tj. 7 185 574 Kč.</w:t>
      </w:r>
    </w:p>
    <w:p w14:paraId="05F97678" w14:textId="28867FE0" w:rsidR="007C0E7D" w:rsidRDefault="008F6E4C" w:rsidP="00CD18DA">
      <w:pPr>
        <w:spacing w:before="60"/>
        <w:rPr>
          <w:sz w:val="22"/>
          <w:szCs w:val="22"/>
        </w:rPr>
      </w:pPr>
      <w:r>
        <w:rPr>
          <w:sz w:val="22"/>
          <w:szCs w:val="22"/>
        </w:rPr>
        <w:t>B) Rozpočtový rámec solidárních prostředků</w:t>
      </w:r>
    </w:p>
    <w:p w14:paraId="05F97679" w14:textId="1793FE53" w:rsidR="007C0E7D" w:rsidRDefault="008F6E4C" w:rsidP="00784B9B">
      <w:pPr>
        <w:ind w:left="284"/>
      </w:pPr>
      <w:r>
        <w:rPr>
          <w:sz w:val="22"/>
          <w:szCs w:val="22"/>
        </w:rPr>
        <w:t>Synod schvaluje návrh rozpočtového rámce solidárních prostředků předložený v </w:t>
      </w:r>
      <w:hyperlink r:id="rId56">
        <w:r>
          <w:rPr>
            <w:rStyle w:val="Hypertextovodkaz"/>
            <w:sz w:val="22"/>
            <w:szCs w:val="22"/>
          </w:rPr>
          <w:t>tisku č. 14A</w:t>
        </w:r>
      </w:hyperlink>
      <w:r>
        <w:rPr>
          <w:sz w:val="22"/>
          <w:szCs w:val="22"/>
        </w:rPr>
        <w:t xml:space="preserve"> na</w:t>
      </w:r>
      <w:r w:rsidR="006A7A31">
        <w:rPr>
          <w:sz w:val="22"/>
          <w:szCs w:val="22"/>
        </w:rPr>
        <w:t> </w:t>
      </w:r>
      <w:r>
        <w:rPr>
          <w:sz w:val="22"/>
          <w:szCs w:val="22"/>
        </w:rPr>
        <w:t>str. 2.</w:t>
      </w:r>
    </w:p>
    <w:p w14:paraId="05F9767A" w14:textId="77777777" w:rsidR="007C0E7D" w:rsidRDefault="008F6E4C" w:rsidP="00CD18DA">
      <w:pPr>
        <w:spacing w:before="60"/>
        <w:rPr>
          <w:sz w:val="22"/>
          <w:szCs w:val="22"/>
        </w:rPr>
      </w:pPr>
      <w:r>
        <w:rPr>
          <w:sz w:val="22"/>
          <w:szCs w:val="22"/>
        </w:rPr>
        <w:t>C) Podpora kazatelských míst a čerpání solidárních prostředků</w:t>
      </w:r>
    </w:p>
    <w:p w14:paraId="05F9767B" w14:textId="77777777" w:rsidR="007C0E7D" w:rsidRDefault="008F6E4C" w:rsidP="00784B9B">
      <w:pPr>
        <w:ind w:left="284"/>
      </w:pPr>
      <w:r>
        <w:rPr>
          <w:sz w:val="22"/>
          <w:szCs w:val="22"/>
        </w:rPr>
        <w:t>Synod bere na vědomí zprávu o podpoře kazatelských míst a čerpání solidárních prostředků předloženou v </w:t>
      </w:r>
      <w:hyperlink r:id="rId57">
        <w:r>
          <w:rPr>
            <w:rStyle w:val="Hypertextovodkaz"/>
            <w:sz w:val="22"/>
            <w:szCs w:val="22"/>
          </w:rPr>
          <w:t>tisku č. 14A</w:t>
        </w:r>
      </w:hyperlink>
      <w:r>
        <w:rPr>
          <w:sz w:val="22"/>
          <w:szCs w:val="22"/>
        </w:rPr>
        <w:t xml:space="preserve"> na str. 2–3.</w:t>
      </w:r>
    </w:p>
    <w:p w14:paraId="05F9767C" w14:textId="77777777" w:rsidR="007C0E7D" w:rsidRDefault="008F6E4C" w:rsidP="00C0203B">
      <w:pPr>
        <w:pStyle w:val="Usnesensynodu"/>
      </w:pPr>
      <w:r>
        <w:t>Úhrada nákladů synodu</w:t>
      </w:r>
    </w:p>
    <w:p w14:paraId="65A21E95" w14:textId="33A8D45A" w:rsidR="00FC23EA" w:rsidRDefault="00FC23EA" w:rsidP="00FC23EA">
      <w:pPr>
        <w:tabs>
          <w:tab w:val="left" w:pos="851"/>
        </w:tabs>
        <w:spacing w:before="60"/>
        <w:textAlignment w:val="baseline"/>
        <w:rPr>
          <w:sz w:val="22"/>
          <w:szCs w:val="22"/>
        </w:rPr>
      </w:pPr>
      <w:r w:rsidRPr="00FC23EA">
        <w:rPr>
          <w:sz w:val="22"/>
          <w:szCs w:val="22"/>
        </w:rPr>
        <w:t>Náklady 4. zasedání 36. synodu ČCE budou hrazeny z celocírkevních repartic.</w:t>
      </w:r>
    </w:p>
    <w:p w14:paraId="05F9767D" w14:textId="0982451D" w:rsidR="007C0E7D" w:rsidRDefault="008F6E4C" w:rsidP="00FC23EA">
      <w:pPr>
        <w:tabs>
          <w:tab w:val="left" w:pos="851"/>
        </w:tabs>
        <w:spacing w:before="6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Jízdní výdaje budou poslancům a poradcům synodu proplaceny v souladu se směrnicí synodní rady o pracovních a jiných cestách. </w:t>
      </w:r>
    </w:p>
    <w:p w14:paraId="05F9767E" w14:textId="77777777" w:rsidR="007C0E7D" w:rsidRDefault="008F6E4C" w:rsidP="00FC23EA">
      <w:pPr>
        <w:tabs>
          <w:tab w:val="left" w:pos="851"/>
        </w:tabs>
        <w:spacing w:before="60"/>
        <w:textAlignment w:val="baseline"/>
        <w:rPr>
          <w:sz w:val="22"/>
          <w:szCs w:val="22"/>
        </w:rPr>
      </w:pPr>
      <w:r>
        <w:rPr>
          <w:sz w:val="22"/>
          <w:szCs w:val="22"/>
        </w:rPr>
        <w:t>Jízdní výdaje za použití osobního automobilu v podobě základní náhrady a náhrady výdajů za spotřebovanou pohonnou hmotu budou proplaceny poslancům a poradcům synodu, kteří k cestě na zasedání synodu použili osobní automobil, v němž vezli alespoň další 2 poslance či poradce synodu.</w:t>
      </w:r>
    </w:p>
    <w:p w14:paraId="05F9767F" w14:textId="77777777" w:rsidR="007C0E7D" w:rsidRDefault="008F6E4C" w:rsidP="00FC23EA">
      <w:pPr>
        <w:tabs>
          <w:tab w:val="left" w:pos="851"/>
        </w:tabs>
        <w:spacing w:before="6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Ostatním poslancům a poradcům synodu budou jízdní výdaje vyplaceny ve výši jízdného za vlak či autobus, a to jak v případech, kdy k cestě použijí hromadný dopravní prostředek, tak v případech, kdy pojedou osobním automobilem. </w:t>
      </w:r>
    </w:p>
    <w:p w14:paraId="05F97680" w14:textId="77777777" w:rsidR="007C0E7D" w:rsidRDefault="008F6E4C" w:rsidP="00FC23EA">
      <w:pPr>
        <w:spacing w:before="60"/>
        <w:rPr>
          <w:sz w:val="22"/>
          <w:szCs w:val="22"/>
        </w:rPr>
      </w:pPr>
      <w:r>
        <w:rPr>
          <w:sz w:val="22"/>
          <w:szCs w:val="22"/>
        </w:rPr>
        <w:t>Z obtížně dostupných oblastí budou jízdní výdaje za jízdu osobním automobilem v podobě základní náhrady a náhrady výdajů za spotřebovanou pohonnou hmotu hrazeny v každém případě do nejbližší vhodné stanice hromadné dopravy.</w:t>
      </w:r>
    </w:p>
    <w:p w14:paraId="05F97681" w14:textId="77777777" w:rsidR="007C0E7D" w:rsidRDefault="008F6E4C">
      <w:pPr>
        <w:tabs>
          <w:tab w:val="left" w:pos="2520"/>
        </w:tabs>
        <w:spacing w:before="360" w:after="240"/>
        <w:rPr>
          <w:sz w:val="22"/>
          <w:szCs w:val="22"/>
        </w:rPr>
      </w:pPr>
      <w:r>
        <w:rPr>
          <w:sz w:val="22"/>
          <w:szCs w:val="22"/>
        </w:rPr>
        <w:t xml:space="preserve">Za předsednictvo synodu: </w:t>
      </w:r>
      <w:r>
        <w:rPr>
          <w:sz w:val="22"/>
          <w:szCs w:val="22"/>
        </w:rPr>
        <w:tab/>
        <w:t>Michal Kitta, předseda 36. synodu ČCE</w:t>
      </w:r>
    </w:p>
    <w:p w14:paraId="05F97682" w14:textId="77777777" w:rsidR="007C0E7D" w:rsidRDefault="008F6E4C">
      <w:pPr>
        <w:tabs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>Za synodní radu ČCE:</w:t>
      </w:r>
      <w:r>
        <w:rPr>
          <w:sz w:val="22"/>
          <w:szCs w:val="22"/>
        </w:rPr>
        <w:tab/>
        <w:t>Pavel Pokorný, synodní senior</w:t>
      </w:r>
    </w:p>
    <w:p w14:paraId="05F97683" w14:textId="77777777" w:rsidR="007C0E7D" w:rsidRDefault="008F6E4C">
      <w:pPr>
        <w:tabs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Jiří Schneider, synodní kurátor</w:t>
      </w:r>
    </w:p>
    <w:sectPr w:rsidR="007C0E7D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6" w:h="16838"/>
      <w:pgMar w:top="1985" w:right="1418" w:bottom="1134" w:left="1418" w:header="0" w:footer="39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12A5C" w14:textId="77777777" w:rsidR="00A7095B" w:rsidRDefault="00A7095B">
      <w:r>
        <w:separator/>
      </w:r>
    </w:p>
  </w:endnote>
  <w:endnote w:type="continuationSeparator" w:id="0">
    <w:p w14:paraId="3443BE37" w14:textId="77777777" w:rsidR="00A7095B" w:rsidRDefault="00A7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1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Cambria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BL Hebrew">
    <w:altName w:val="Cambria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686" w14:textId="77777777" w:rsidR="007C0E7D" w:rsidRDefault="007C0E7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687" w14:textId="77777777" w:rsidR="007C0E7D" w:rsidRDefault="008F6E4C">
    <w:pPr>
      <w:pStyle w:val="Zpat"/>
      <w:jc w:val="center"/>
      <w:rPr>
        <w:sz w:val="16"/>
        <w:szCs w:val="16"/>
      </w:rPr>
    </w:pPr>
    <w:r>
      <w:rPr>
        <w:rStyle w:val="slostrnky"/>
        <w:sz w:val="16"/>
        <w:szCs w:val="16"/>
      </w:rPr>
      <w:t xml:space="preserve">Strana </w:t>
    </w:r>
    <w:r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PAGE </w:instrText>
    </w:r>
    <w:r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13</w:t>
    </w:r>
    <w:r>
      <w:rPr>
        <w:rStyle w:val="slostrnky"/>
        <w:sz w:val="16"/>
        <w:szCs w:val="16"/>
      </w:rPr>
      <w:fldChar w:fldCharType="end"/>
    </w:r>
    <w:r>
      <w:rPr>
        <w:rStyle w:val="slostrnky"/>
        <w:sz w:val="16"/>
        <w:szCs w:val="16"/>
      </w:rPr>
      <w:t xml:space="preserve"> z </w:t>
    </w:r>
    <w:r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NUMPAGES </w:instrText>
    </w:r>
    <w:r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13</w:t>
    </w:r>
    <w:r>
      <w:rPr>
        <w:rStyle w:val="slostrnky"/>
        <w:sz w:val="16"/>
        <w:szCs w:val="16"/>
      </w:rPr>
      <w:fldChar w:fldCharType="end"/>
    </w:r>
  </w:p>
  <w:p w14:paraId="05F97688" w14:textId="77777777" w:rsidR="007C0E7D" w:rsidRDefault="007C0E7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68A" w14:textId="77777777" w:rsidR="007C0E7D" w:rsidRDefault="008F6E4C">
    <w:pPr>
      <w:pStyle w:val="Zpat"/>
      <w:jc w:val="center"/>
      <w:rPr>
        <w:sz w:val="16"/>
        <w:szCs w:val="16"/>
      </w:rPr>
    </w:pPr>
    <w:r>
      <w:rPr>
        <w:rStyle w:val="slostrnky"/>
        <w:sz w:val="16"/>
        <w:szCs w:val="16"/>
      </w:rPr>
      <w:t xml:space="preserve">Strana </w:t>
    </w:r>
    <w:r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PAGE </w:instrText>
    </w:r>
    <w:r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13</w:t>
    </w:r>
    <w:r>
      <w:rPr>
        <w:rStyle w:val="slostrnky"/>
        <w:sz w:val="16"/>
        <w:szCs w:val="16"/>
      </w:rPr>
      <w:fldChar w:fldCharType="end"/>
    </w:r>
    <w:r>
      <w:rPr>
        <w:rStyle w:val="slostrnky"/>
        <w:sz w:val="16"/>
        <w:szCs w:val="16"/>
      </w:rPr>
      <w:t xml:space="preserve"> z </w:t>
    </w:r>
    <w:r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NUMPAGES </w:instrText>
    </w:r>
    <w:r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13</w:t>
    </w:r>
    <w:r>
      <w:rPr>
        <w:rStyle w:val="slostrnky"/>
        <w:sz w:val="16"/>
        <w:szCs w:val="16"/>
      </w:rPr>
      <w:fldChar w:fldCharType="end"/>
    </w:r>
  </w:p>
  <w:p w14:paraId="05F9768B" w14:textId="77777777" w:rsidR="007C0E7D" w:rsidRDefault="007C0E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DB9B6" w14:textId="77777777" w:rsidR="00A7095B" w:rsidRDefault="00A7095B">
      <w:r>
        <w:separator/>
      </w:r>
    </w:p>
  </w:footnote>
  <w:footnote w:type="continuationSeparator" w:id="0">
    <w:p w14:paraId="6D20F6D5" w14:textId="77777777" w:rsidR="00A7095B" w:rsidRDefault="00A7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684" w14:textId="77777777" w:rsidR="007C0E7D" w:rsidRDefault="007C0E7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685" w14:textId="77777777" w:rsidR="007C0E7D" w:rsidRDefault="008F6E4C">
    <w:pPr>
      <w:pStyle w:val="Zhlav"/>
    </w:pPr>
    <w:r>
      <w:rPr>
        <w:noProof/>
      </w:rPr>
      <w:drawing>
        <wp:anchor distT="0" distB="0" distL="0" distR="0" simplePos="0" relativeHeight="251657216" behindDoc="1" locked="0" layoutInCell="0" allowOverlap="1" wp14:anchorId="05F9768C" wp14:editId="05F9768D">
          <wp:simplePos x="0" y="0"/>
          <wp:positionH relativeFrom="page">
            <wp:posOffset>186055</wp:posOffset>
          </wp:positionH>
          <wp:positionV relativeFrom="page">
            <wp:posOffset>171450</wp:posOffset>
          </wp:positionV>
          <wp:extent cx="2520315" cy="989965"/>
          <wp:effectExtent l="0" t="0" r="0" b="0"/>
          <wp:wrapNone/>
          <wp:docPr id="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989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689" w14:textId="77777777" w:rsidR="007C0E7D" w:rsidRDefault="008F6E4C">
    <w:pPr>
      <w:pStyle w:val="Zhlav"/>
    </w:pPr>
    <w:r>
      <w:rPr>
        <w:noProof/>
      </w:rPr>
      <w:drawing>
        <wp:anchor distT="0" distB="0" distL="0" distR="0" simplePos="0" relativeHeight="251658240" behindDoc="1" locked="0" layoutInCell="0" allowOverlap="1" wp14:anchorId="05F9768E" wp14:editId="05F9768F">
          <wp:simplePos x="0" y="0"/>
          <wp:positionH relativeFrom="page">
            <wp:posOffset>186055</wp:posOffset>
          </wp:positionH>
          <wp:positionV relativeFrom="page">
            <wp:posOffset>171450</wp:posOffset>
          </wp:positionV>
          <wp:extent cx="2520315" cy="989965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989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855"/>
    <w:multiLevelType w:val="hybridMultilevel"/>
    <w:tmpl w:val="56FEE2D6"/>
    <w:lvl w:ilvl="0" w:tplc="E5F200C8">
      <w:start w:val="1"/>
      <w:numFmt w:val="bullet"/>
      <w:lvlText w:val="-"/>
      <w:lvlJc w:val="left"/>
      <w:pPr>
        <w:ind w:left="132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" w15:restartNumberingAfterBreak="0">
    <w:nsid w:val="21A736B1"/>
    <w:multiLevelType w:val="multilevel"/>
    <w:tmpl w:val="A01E2F5C"/>
    <w:lvl w:ilvl="0">
      <w:start w:val="1"/>
      <w:numFmt w:val="lowerLetter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B35B08"/>
    <w:multiLevelType w:val="multilevel"/>
    <w:tmpl w:val="19D2DA7C"/>
    <w:lvl w:ilvl="0">
      <w:start w:val="1"/>
      <w:numFmt w:val="bullet"/>
      <w:lvlText w:val=""/>
      <w:lvlJc w:val="left"/>
      <w:pPr>
        <w:tabs>
          <w:tab w:val="num" w:pos="1843"/>
        </w:tabs>
        <w:ind w:left="1843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003"/>
        </w:tabs>
        <w:ind w:left="400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cs="Symbol" w:hint="default"/>
      </w:rPr>
    </w:lvl>
  </w:abstractNum>
  <w:abstractNum w:abstractNumId="3" w15:restartNumberingAfterBreak="0">
    <w:nsid w:val="2AC165B4"/>
    <w:multiLevelType w:val="multilevel"/>
    <w:tmpl w:val="12AA6E88"/>
    <w:lvl w:ilvl="0">
      <w:start w:val="1"/>
      <w:numFmt w:val="upperLetter"/>
      <w:pStyle w:val="Oddlusnesen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0026D30"/>
    <w:multiLevelType w:val="multilevel"/>
    <w:tmpl w:val="56C2ADA8"/>
    <w:lvl w:ilvl="0">
      <w:start w:val="1"/>
      <w:numFmt w:val="decimal"/>
      <w:pStyle w:val="Usnesensynodu"/>
      <w:lvlText w:val="Usnesení č. %1:"/>
      <w:lvlJc w:val="left"/>
      <w:pPr>
        <w:tabs>
          <w:tab w:val="num" w:pos="1341"/>
        </w:tabs>
        <w:ind w:left="1341" w:hanging="1058"/>
      </w:pPr>
      <w:rPr>
        <w:b/>
        <w:i w:val="0"/>
        <w:color w:val="FF0000"/>
        <w:sz w:val="22"/>
        <w:szCs w:val="21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DB2B2E"/>
    <w:multiLevelType w:val="multilevel"/>
    <w:tmpl w:val="82547854"/>
    <w:lvl w:ilvl="0">
      <w:start w:val="1"/>
      <w:numFmt w:val="bullet"/>
      <w:lvlText w:val=""/>
      <w:lvlJc w:val="left"/>
      <w:pPr>
        <w:tabs>
          <w:tab w:val="num" w:pos="1843"/>
        </w:tabs>
        <w:ind w:left="1843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2203"/>
        </w:tabs>
        <w:ind w:left="2203" w:hanging="360"/>
      </w:pPr>
      <w:rPr>
        <w:b w:val="0"/>
        <w:bCs w:val="0"/>
      </w:rPr>
    </w:lvl>
    <w:lvl w:ilvl="2">
      <w:start w:val="1"/>
      <w:numFmt w:val="bullet"/>
      <w:lvlText w:val="▪"/>
      <w:lvlJc w:val="left"/>
      <w:pPr>
        <w:tabs>
          <w:tab w:val="num" w:pos="2563"/>
        </w:tabs>
        <w:ind w:left="256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283"/>
        </w:tabs>
        <w:ind w:left="328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643"/>
        </w:tabs>
        <w:ind w:left="364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003"/>
        </w:tabs>
        <w:ind w:left="400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363"/>
        </w:tabs>
        <w:ind w:left="436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723"/>
        </w:tabs>
        <w:ind w:left="4723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37A26F29"/>
    <w:multiLevelType w:val="multilevel"/>
    <w:tmpl w:val="92AE9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7" w15:restartNumberingAfterBreak="0">
    <w:nsid w:val="38E973FE"/>
    <w:multiLevelType w:val="multilevel"/>
    <w:tmpl w:val="3E2CB3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  <w:rPr>
        <w:b/>
        <w:bCs/>
      </w:rPr>
    </w:lvl>
  </w:abstractNum>
  <w:abstractNum w:abstractNumId="8" w15:restartNumberingAfterBreak="0">
    <w:nsid w:val="3E89478A"/>
    <w:multiLevelType w:val="multilevel"/>
    <w:tmpl w:val="8AAA2BF4"/>
    <w:lvl w:ilvl="0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56"/>
        </w:tabs>
        <w:ind w:left="2356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516"/>
        </w:tabs>
        <w:ind w:left="4516" w:hanging="360"/>
      </w:pPr>
      <w:rPr>
        <w:rFonts w:ascii="Symbol" w:hAnsi="Symbol" w:cs="Symbol" w:hint="default"/>
      </w:rPr>
    </w:lvl>
  </w:abstractNum>
  <w:abstractNum w:abstractNumId="9" w15:restartNumberingAfterBreak="0">
    <w:nsid w:val="3F0C6BC5"/>
    <w:multiLevelType w:val="multilevel"/>
    <w:tmpl w:val="87DEF2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F817698"/>
    <w:multiLevelType w:val="multilevel"/>
    <w:tmpl w:val="E5A20B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0385F68"/>
    <w:multiLevelType w:val="multilevel"/>
    <w:tmpl w:val="DD803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2" w15:restartNumberingAfterBreak="0">
    <w:nsid w:val="4E0A1F5C"/>
    <w:multiLevelType w:val="multilevel"/>
    <w:tmpl w:val="A4EEAEE6"/>
    <w:lvl w:ilvl="0">
      <w:start w:val="1"/>
      <w:numFmt w:val="ordinal"/>
      <w:suff w:val="nothing"/>
      <w:lvlText w:val="%1"/>
      <w:lvlJc w:val="left"/>
      <w:pPr>
        <w:tabs>
          <w:tab w:val="num" w:pos="0"/>
        </w:tabs>
        <w:ind w:left="3191" w:hanging="432"/>
      </w:pPr>
      <w:rPr>
        <w:b/>
        <w:bCs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3335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34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7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0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1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43" w:hanging="1584"/>
      </w:pPr>
    </w:lvl>
  </w:abstractNum>
  <w:abstractNum w:abstractNumId="13" w15:restartNumberingAfterBreak="0">
    <w:nsid w:val="4F2E55B6"/>
    <w:multiLevelType w:val="multilevel"/>
    <w:tmpl w:val="DAD0151C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061"/>
        </w:tabs>
        <w:ind w:left="2061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421"/>
        </w:tabs>
        <w:ind w:left="2421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141"/>
        </w:tabs>
        <w:ind w:left="3141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501"/>
        </w:tabs>
        <w:ind w:left="3501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861"/>
        </w:tabs>
        <w:ind w:left="3861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4221"/>
        </w:tabs>
        <w:ind w:left="4221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581"/>
        </w:tabs>
        <w:ind w:left="4581" w:hanging="360"/>
      </w:pPr>
      <w:rPr>
        <w:b w:val="0"/>
        <w:bCs w:val="0"/>
      </w:rPr>
    </w:lvl>
  </w:abstractNum>
  <w:abstractNum w:abstractNumId="14" w15:restartNumberingAfterBreak="0">
    <w:nsid w:val="583D5835"/>
    <w:multiLevelType w:val="multilevel"/>
    <w:tmpl w:val="59F46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5" w15:restartNumberingAfterBreak="0">
    <w:nsid w:val="58D64728"/>
    <w:multiLevelType w:val="multilevel"/>
    <w:tmpl w:val="12328C10"/>
    <w:lvl w:ilvl="0">
      <w:start w:val="9"/>
      <w:numFmt w:val="decimal"/>
      <w:lvlText w:val="%1."/>
      <w:lvlJc w:val="left"/>
      <w:pPr>
        <w:tabs>
          <w:tab w:val="num" w:pos="1400"/>
        </w:tabs>
        <w:ind w:left="140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60"/>
        </w:tabs>
        <w:ind w:left="176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0"/>
        </w:tabs>
        <w:ind w:left="212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40"/>
        </w:tabs>
        <w:ind w:left="284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00"/>
        </w:tabs>
        <w:ind w:left="320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60"/>
        </w:tabs>
        <w:ind w:left="356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20"/>
        </w:tabs>
        <w:ind w:left="392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280"/>
        </w:tabs>
        <w:ind w:left="4280" w:hanging="360"/>
      </w:pPr>
      <w:rPr>
        <w:b w:val="0"/>
        <w:bCs w:val="0"/>
      </w:rPr>
    </w:lvl>
  </w:abstractNum>
  <w:abstractNum w:abstractNumId="16" w15:restartNumberingAfterBreak="0">
    <w:nsid w:val="59735008"/>
    <w:multiLevelType w:val="multilevel"/>
    <w:tmpl w:val="057E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7" w15:restartNumberingAfterBreak="0">
    <w:nsid w:val="5A1935A3"/>
    <w:multiLevelType w:val="multilevel"/>
    <w:tmpl w:val="F1C8305A"/>
    <w:lvl w:ilvl="0">
      <w:start w:val="1"/>
      <w:numFmt w:val="decimal"/>
      <w:pStyle w:val="Normlnslovan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0B25033"/>
    <w:multiLevelType w:val="multilevel"/>
    <w:tmpl w:val="E29AB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2A466C7"/>
    <w:multiLevelType w:val="multilevel"/>
    <w:tmpl w:val="54A6B87E"/>
    <w:lvl w:ilvl="0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60"/>
        </w:tabs>
        <w:ind w:left="176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0"/>
        </w:tabs>
        <w:ind w:left="212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40"/>
        </w:tabs>
        <w:ind w:left="284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00"/>
        </w:tabs>
        <w:ind w:left="320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60"/>
        </w:tabs>
        <w:ind w:left="356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20"/>
        </w:tabs>
        <w:ind w:left="392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280"/>
        </w:tabs>
        <w:ind w:left="4280" w:hanging="360"/>
      </w:pPr>
      <w:rPr>
        <w:b w:val="0"/>
        <w:bCs w:val="0"/>
      </w:rPr>
    </w:lvl>
  </w:abstractNum>
  <w:abstractNum w:abstractNumId="20" w15:restartNumberingAfterBreak="0">
    <w:nsid w:val="7305470D"/>
    <w:multiLevelType w:val="multilevel"/>
    <w:tmpl w:val="1C241A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7"/>
  </w:num>
  <w:num w:numId="6">
    <w:abstractNumId w:val="7"/>
  </w:num>
  <w:num w:numId="7">
    <w:abstractNumId w:val="6"/>
  </w:num>
  <w:num w:numId="8">
    <w:abstractNumId w:val="16"/>
  </w:num>
  <w:num w:numId="9">
    <w:abstractNumId w:val="11"/>
  </w:num>
  <w:num w:numId="10">
    <w:abstractNumId w:val="15"/>
  </w:num>
  <w:num w:numId="11">
    <w:abstractNumId w:val="19"/>
  </w:num>
  <w:num w:numId="12">
    <w:abstractNumId w:val="5"/>
  </w:num>
  <w:num w:numId="13">
    <w:abstractNumId w:val="18"/>
  </w:num>
  <w:num w:numId="14">
    <w:abstractNumId w:val="14"/>
  </w:num>
  <w:num w:numId="15">
    <w:abstractNumId w:val="10"/>
  </w:num>
  <w:num w:numId="16">
    <w:abstractNumId w:val="9"/>
  </w:num>
  <w:num w:numId="17">
    <w:abstractNumId w:val="8"/>
  </w:num>
  <w:num w:numId="18">
    <w:abstractNumId w:val="13"/>
  </w:num>
  <w:num w:numId="19">
    <w:abstractNumId w:val="2"/>
  </w:num>
  <w:num w:numId="20">
    <w:abstractNumId w:val="3"/>
    <w:lvlOverride w:ilvl="0">
      <w:startOverride w:val="4"/>
    </w:lvlOverride>
  </w:num>
  <w:num w:numId="21">
    <w:abstractNumId w:val="20"/>
    <w:lvlOverride w:ilvl="0">
      <w:startOverride w:val="1"/>
    </w:lvlOverride>
  </w:num>
  <w:num w:numId="22">
    <w:abstractNumId w:val="20"/>
  </w:num>
  <w:num w:numId="23">
    <w:abstractNumId w:val="20"/>
  </w:num>
  <w:num w:numId="24">
    <w:abstractNumId w:val="20"/>
    <w:lvlOverride w:ilvl="0">
      <w:startOverride w:val="1"/>
    </w:lvlOverride>
  </w:num>
  <w:num w:numId="25">
    <w:abstractNumId w:val="20"/>
  </w:num>
  <w:num w:numId="26">
    <w:abstractNumId w:val="20"/>
  </w:num>
  <w:num w:numId="27">
    <w:abstractNumId w:val="20"/>
    <w:lvlOverride w:ilvl="0">
      <w:startOverride w:val="1"/>
    </w:lvlOverride>
  </w:num>
  <w:num w:numId="28">
    <w:abstractNumId w:val="20"/>
  </w:num>
  <w:num w:numId="29">
    <w:abstractNumId w:val="20"/>
    <w:lvlOverride w:ilvl="0">
      <w:startOverride w:val="1"/>
    </w:lvlOverride>
  </w:num>
  <w:num w:numId="30">
    <w:abstractNumId w:val="20"/>
  </w:num>
  <w:num w:numId="31">
    <w:abstractNumId w:val="20"/>
  </w:num>
  <w:num w:numId="32">
    <w:abstractNumId w:val="17"/>
    <w:lvlOverride w:ilvl="0">
      <w:startOverride w:val="1"/>
    </w:lvlOverride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17"/>
  </w:num>
  <w:num w:numId="44">
    <w:abstractNumId w:val="17"/>
  </w:num>
  <w:num w:numId="45">
    <w:abstractNumId w:val="4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  <w:num w:numId="50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7D"/>
    <w:rsid w:val="000240FB"/>
    <w:rsid w:val="00030044"/>
    <w:rsid w:val="000629FF"/>
    <w:rsid w:val="000C2EE7"/>
    <w:rsid w:val="000C6441"/>
    <w:rsid w:val="000F36DC"/>
    <w:rsid w:val="001343C8"/>
    <w:rsid w:val="0023463A"/>
    <w:rsid w:val="00254D66"/>
    <w:rsid w:val="00255A6D"/>
    <w:rsid w:val="002B0F00"/>
    <w:rsid w:val="00305DF0"/>
    <w:rsid w:val="00310CAB"/>
    <w:rsid w:val="00334048"/>
    <w:rsid w:val="00344F8C"/>
    <w:rsid w:val="00367C1D"/>
    <w:rsid w:val="003B2F2A"/>
    <w:rsid w:val="003B5924"/>
    <w:rsid w:val="003D42C1"/>
    <w:rsid w:val="003E0549"/>
    <w:rsid w:val="003F2F06"/>
    <w:rsid w:val="003F328E"/>
    <w:rsid w:val="0042566A"/>
    <w:rsid w:val="00453A1A"/>
    <w:rsid w:val="00467AEB"/>
    <w:rsid w:val="004A070C"/>
    <w:rsid w:val="004B70D1"/>
    <w:rsid w:val="004E424D"/>
    <w:rsid w:val="0050386B"/>
    <w:rsid w:val="005A5C3E"/>
    <w:rsid w:val="005D752E"/>
    <w:rsid w:val="005E05F3"/>
    <w:rsid w:val="005E1BFF"/>
    <w:rsid w:val="005F65FB"/>
    <w:rsid w:val="005F7AED"/>
    <w:rsid w:val="00612BD6"/>
    <w:rsid w:val="00620006"/>
    <w:rsid w:val="00620131"/>
    <w:rsid w:val="006A6ECF"/>
    <w:rsid w:val="006A7A31"/>
    <w:rsid w:val="00722C4F"/>
    <w:rsid w:val="0074219E"/>
    <w:rsid w:val="0077534B"/>
    <w:rsid w:val="00784B9B"/>
    <w:rsid w:val="007A631C"/>
    <w:rsid w:val="007C0E7D"/>
    <w:rsid w:val="007E623A"/>
    <w:rsid w:val="007E7C2A"/>
    <w:rsid w:val="007F3EE2"/>
    <w:rsid w:val="00800EBD"/>
    <w:rsid w:val="00842DC2"/>
    <w:rsid w:val="00872CEC"/>
    <w:rsid w:val="008B4104"/>
    <w:rsid w:val="008E5329"/>
    <w:rsid w:val="008F6E4C"/>
    <w:rsid w:val="008F7214"/>
    <w:rsid w:val="009072C4"/>
    <w:rsid w:val="00907405"/>
    <w:rsid w:val="00952222"/>
    <w:rsid w:val="009F52DF"/>
    <w:rsid w:val="00A7095B"/>
    <w:rsid w:val="00A715AD"/>
    <w:rsid w:val="00A97A62"/>
    <w:rsid w:val="00AE65C3"/>
    <w:rsid w:val="00B0055B"/>
    <w:rsid w:val="00B078BC"/>
    <w:rsid w:val="00B10F15"/>
    <w:rsid w:val="00B3013D"/>
    <w:rsid w:val="00B751F0"/>
    <w:rsid w:val="00BA3C4F"/>
    <w:rsid w:val="00BC0F2E"/>
    <w:rsid w:val="00BC2407"/>
    <w:rsid w:val="00BC7F52"/>
    <w:rsid w:val="00BD4480"/>
    <w:rsid w:val="00BE7E40"/>
    <w:rsid w:val="00BF5032"/>
    <w:rsid w:val="00C0203B"/>
    <w:rsid w:val="00C2177A"/>
    <w:rsid w:val="00CA6506"/>
    <w:rsid w:val="00CB31D9"/>
    <w:rsid w:val="00CD18DA"/>
    <w:rsid w:val="00CE6886"/>
    <w:rsid w:val="00D40507"/>
    <w:rsid w:val="00D52C2E"/>
    <w:rsid w:val="00D57A87"/>
    <w:rsid w:val="00D76C39"/>
    <w:rsid w:val="00DB66D4"/>
    <w:rsid w:val="00DD6094"/>
    <w:rsid w:val="00E1315D"/>
    <w:rsid w:val="00E22E58"/>
    <w:rsid w:val="00E35551"/>
    <w:rsid w:val="00E36D53"/>
    <w:rsid w:val="00E61421"/>
    <w:rsid w:val="00ED558A"/>
    <w:rsid w:val="00F06026"/>
    <w:rsid w:val="00F11137"/>
    <w:rsid w:val="00F673D0"/>
    <w:rsid w:val="00F92B54"/>
    <w:rsid w:val="00FA29E4"/>
    <w:rsid w:val="00FC23EA"/>
    <w:rsid w:val="00FD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7507"/>
  <w15:docId w15:val="{5C1F9006-5DD1-4F02-BDB7-CBABC603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47B4"/>
    <w:pPr>
      <w:suppressAutoHyphens w:val="0"/>
      <w:jc w:val="both"/>
    </w:pPr>
    <w:rPr>
      <w:sz w:val="21"/>
      <w:szCs w:val="24"/>
      <w:lang w:eastAsia="ar-SA"/>
    </w:rPr>
  </w:style>
  <w:style w:type="paragraph" w:styleId="Nadpis1">
    <w:name w:val="heading 1"/>
    <w:basedOn w:val="Normln"/>
    <w:next w:val="Nadpis2"/>
    <w:link w:val="Nadpis1Char"/>
    <w:qFormat/>
    <w:rsid w:val="00C85328"/>
    <w:pPr>
      <w:tabs>
        <w:tab w:val="left" w:pos="0"/>
      </w:tabs>
      <w:suppressAutoHyphens/>
      <w:spacing w:before="120" w:after="240"/>
      <w:jc w:val="center"/>
      <w:outlineLvl w:val="0"/>
    </w:pPr>
    <w:rPr>
      <w:rFonts w:ascii="Verdana" w:hAnsi="Verdana" w:cs="Verdana"/>
      <w:b/>
      <w:bCs/>
      <w:kern w:val="2"/>
      <w:sz w:val="28"/>
      <w:szCs w:val="28"/>
      <w:lang w:eastAsia="zh-CN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Zkladntext1"/>
    <w:link w:val="Nadpis4Char"/>
    <w:qFormat/>
    <w:rsid w:val="00C85328"/>
    <w:pPr>
      <w:tabs>
        <w:tab w:val="left" w:pos="0"/>
      </w:tabs>
      <w:suppressAutoHyphens/>
      <w:spacing w:before="240" w:after="120"/>
      <w:jc w:val="center"/>
      <w:outlineLvl w:val="3"/>
    </w:pPr>
    <w:rPr>
      <w:rFonts w:ascii="Verdana" w:hAnsi="Verdana" w:cs="Verdana"/>
      <w:b/>
      <w:bCs/>
      <w:color w:val="000000"/>
      <w:sz w:val="24"/>
      <w:lang w:eastAsia="zh-CN"/>
    </w:rPr>
  </w:style>
  <w:style w:type="paragraph" w:styleId="Nadpis5">
    <w:name w:val="heading 5"/>
    <w:basedOn w:val="Normln"/>
    <w:next w:val="Zkladntext1"/>
    <w:link w:val="Nadpis5Char"/>
    <w:qFormat/>
    <w:rsid w:val="00C85328"/>
    <w:pPr>
      <w:tabs>
        <w:tab w:val="left" w:pos="0"/>
      </w:tabs>
      <w:suppressAutoHyphens/>
      <w:jc w:val="center"/>
      <w:outlineLvl w:val="4"/>
    </w:pPr>
    <w:rPr>
      <w:rFonts w:ascii="Verdana" w:hAnsi="Verdana" w:cs="Verdana"/>
      <w:b/>
      <w:bCs/>
      <w:color w:val="000000"/>
      <w:sz w:val="36"/>
      <w:szCs w:val="36"/>
      <w:lang w:eastAsia="zh-CN"/>
    </w:rPr>
  </w:style>
  <w:style w:type="paragraph" w:styleId="Nadpis6">
    <w:name w:val="heading 6"/>
    <w:basedOn w:val="Normln"/>
    <w:next w:val="Zkladntext1"/>
    <w:link w:val="Nadpis6Char"/>
    <w:qFormat/>
    <w:rsid w:val="00C85328"/>
    <w:pPr>
      <w:tabs>
        <w:tab w:val="left" w:pos="0"/>
      </w:tabs>
      <w:suppressAutoHyphens/>
      <w:ind w:firstLine="612"/>
      <w:outlineLvl w:val="5"/>
    </w:pPr>
    <w:rPr>
      <w:rFonts w:ascii="Verdana" w:hAnsi="Verdana" w:cs="Verdana"/>
      <w:b/>
      <w:bCs/>
      <w:color w:val="000000"/>
      <w:sz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qFormat/>
    <w:rPr>
      <w:sz w:val="21"/>
      <w:szCs w:val="21"/>
    </w:rPr>
  </w:style>
  <w:style w:type="character" w:customStyle="1" w:styleId="WW8Num3z0">
    <w:name w:val="WW8Num3z0"/>
    <w:qFormat/>
    <w:rPr>
      <w:sz w:val="21"/>
      <w:szCs w:val="21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qFormat/>
    <w:rPr>
      <w:sz w:val="21"/>
      <w:szCs w:val="21"/>
    </w:rPr>
  </w:style>
  <w:style w:type="character" w:customStyle="1" w:styleId="WW8Num5z2">
    <w:name w:val="WW8Num5z2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sz w:val="20"/>
      <w:szCs w:val="20"/>
    </w:rPr>
  </w:style>
  <w:style w:type="character" w:customStyle="1" w:styleId="WW8Num7z0">
    <w:name w:val="WW8Num7z0"/>
    <w:qFormat/>
    <w:rPr>
      <w:sz w:val="21"/>
      <w:szCs w:val="21"/>
    </w:rPr>
  </w:style>
  <w:style w:type="character" w:customStyle="1" w:styleId="WW8Num7z2">
    <w:name w:val="WW8Num7z2"/>
    <w:qFormat/>
    <w:rPr>
      <w:rFonts w:ascii="Symbol" w:hAnsi="Symbol" w:cs="Symbol"/>
      <w:sz w:val="20"/>
    </w:rPr>
  </w:style>
  <w:style w:type="character" w:customStyle="1" w:styleId="WW8Num8z2">
    <w:name w:val="WW8Num8z2"/>
    <w:qFormat/>
    <w:rPr>
      <w:rFonts w:ascii="Symbol" w:hAnsi="Symbol" w:cs="Symbol"/>
      <w:sz w:val="20"/>
    </w:rPr>
  </w:style>
  <w:style w:type="character" w:customStyle="1" w:styleId="WW8Num9z0">
    <w:name w:val="WW8Num9z0"/>
    <w:qFormat/>
    <w:rPr>
      <w:sz w:val="21"/>
      <w:szCs w:val="21"/>
    </w:rPr>
  </w:style>
  <w:style w:type="character" w:customStyle="1" w:styleId="WW8Num10z2">
    <w:name w:val="WW8Num10z2"/>
    <w:qFormat/>
    <w:rPr>
      <w:rFonts w:ascii="Symbol" w:hAnsi="Symbol" w:cs="Symbol"/>
      <w:sz w:val="20"/>
    </w:rPr>
  </w:style>
  <w:style w:type="character" w:customStyle="1" w:styleId="WW8Num11z0">
    <w:name w:val="WW8Num11z0"/>
    <w:qFormat/>
    <w:rPr>
      <w:sz w:val="21"/>
      <w:szCs w:val="21"/>
    </w:rPr>
  </w:style>
  <w:style w:type="character" w:customStyle="1" w:styleId="WW8Num12z2">
    <w:name w:val="WW8Num12z2"/>
    <w:qFormat/>
    <w:rPr>
      <w:rFonts w:ascii="Symbol" w:hAnsi="Symbol" w:cs="Symbol"/>
      <w:sz w:val="20"/>
    </w:rPr>
  </w:style>
  <w:style w:type="character" w:customStyle="1" w:styleId="WW8Num13z0">
    <w:name w:val="WW8Num13z0"/>
    <w:qFormat/>
    <w:rPr>
      <w:sz w:val="21"/>
      <w:szCs w:val="21"/>
    </w:rPr>
  </w:style>
  <w:style w:type="character" w:customStyle="1" w:styleId="WW8Num14z0">
    <w:name w:val="WW8Num14z0"/>
    <w:qFormat/>
    <w:rPr>
      <w:sz w:val="21"/>
      <w:szCs w:val="21"/>
    </w:rPr>
  </w:style>
  <w:style w:type="character" w:customStyle="1" w:styleId="WW8Num15z0">
    <w:name w:val="WW8Num15z0"/>
    <w:qFormat/>
    <w:rPr>
      <w:sz w:val="20"/>
      <w:szCs w:val="20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7z2">
    <w:name w:val="WW8Num17z2"/>
    <w:qFormat/>
    <w:rPr>
      <w:rFonts w:ascii="Symbol" w:hAnsi="Symbol" w:cs="Symbol"/>
      <w:sz w:val="20"/>
    </w:rPr>
  </w:style>
  <w:style w:type="character" w:customStyle="1" w:styleId="WW8Num18z2">
    <w:name w:val="WW8Num18z2"/>
    <w:qFormat/>
    <w:rPr>
      <w:rFonts w:ascii="Symbol" w:hAnsi="Symbol" w:cs="Symbol"/>
      <w:sz w:val="20"/>
    </w:rPr>
  </w:style>
  <w:style w:type="character" w:customStyle="1" w:styleId="WW8Num19z2">
    <w:name w:val="WW8Num19z2"/>
    <w:qFormat/>
    <w:rPr>
      <w:rFonts w:ascii="Symbol" w:hAnsi="Symbol" w:cs="Symbol"/>
      <w:sz w:val="20"/>
    </w:rPr>
  </w:style>
  <w:style w:type="character" w:customStyle="1" w:styleId="WW8Num20z0">
    <w:name w:val="WW8Num20z0"/>
    <w:qFormat/>
    <w:rPr>
      <w:sz w:val="21"/>
      <w:szCs w:val="21"/>
    </w:rPr>
  </w:style>
  <w:style w:type="character" w:customStyle="1" w:styleId="WW8Num20z2">
    <w:name w:val="WW8Num20z2"/>
    <w:qFormat/>
    <w:rPr>
      <w:rFonts w:ascii="Symbol" w:hAnsi="Symbol" w:cs="Symbol"/>
      <w:sz w:val="20"/>
    </w:rPr>
  </w:style>
  <w:style w:type="character" w:customStyle="1" w:styleId="WW8Num21z2">
    <w:name w:val="WW8Num21z2"/>
    <w:qFormat/>
    <w:rPr>
      <w:rFonts w:ascii="Symbol" w:hAnsi="Symbol" w:cs="Symbol"/>
      <w:sz w:val="20"/>
    </w:rPr>
  </w:style>
  <w:style w:type="character" w:customStyle="1" w:styleId="WW8Num22z2">
    <w:name w:val="WW8Num22z2"/>
    <w:qFormat/>
    <w:rPr>
      <w:rFonts w:ascii="Symbol" w:hAnsi="Symbol" w:cs="Symbol"/>
      <w:sz w:val="20"/>
    </w:rPr>
  </w:style>
  <w:style w:type="character" w:customStyle="1" w:styleId="WW8Num23z0">
    <w:name w:val="WW8Num23z0"/>
    <w:qFormat/>
    <w:rPr>
      <w:rFonts w:cs="Times New Roman"/>
    </w:rPr>
  </w:style>
  <w:style w:type="character" w:customStyle="1" w:styleId="WW8Num24z2">
    <w:name w:val="WW8Num24z2"/>
    <w:qFormat/>
    <w:rPr>
      <w:rFonts w:ascii="Symbol" w:hAnsi="Symbol" w:cs="Symbol"/>
      <w:sz w:val="20"/>
    </w:rPr>
  </w:style>
  <w:style w:type="character" w:customStyle="1" w:styleId="WW8Num25z0">
    <w:name w:val="WW8Num25z0"/>
    <w:qFormat/>
    <w:rPr>
      <w:sz w:val="20"/>
      <w:szCs w:val="20"/>
    </w:rPr>
  </w:style>
  <w:style w:type="character" w:customStyle="1" w:styleId="WW8Num26z0">
    <w:name w:val="WW8Num26z0"/>
    <w:qFormat/>
    <w:rPr>
      <w:sz w:val="20"/>
      <w:szCs w:val="20"/>
    </w:rPr>
  </w:style>
  <w:style w:type="character" w:customStyle="1" w:styleId="WW8Num27z2">
    <w:name w:val="WW8Num27z2"/>
    <w:qFormat/>
    <w:rPr>
      <w:rFonts w:ascii="Symbol" w:hAnsi="Symbol" w:cs="Symbol"/>
      <w:sz w:val="20"/>
    </w:rPr>
  </w:style>
  <w:style w:type="character" w:customStyle="1" w:styleId="WW8Num28z2">
    <w:name w:val="WW8Num28z2"/>
    <w:qFormat/>
    <w:rPr>
      <w:rFonts w:ascii="Symbol" w:hAnsi="Symbol" w:cs="Symbol"/>
      <w:sz w:val="20"/>
    </w:rPr>
  </w:style>
  <w:style w:type="character" w:customStyle="1" w:styleId="WW8Num29z0">
    <w:name w:val="WW8Num29z0"/>
    <w:qFormat/>
    <w:rPr>
      <w:sz w:val="21"/>
      <w:szCs w:val="21"/>
    </w:rPr>
  </w:style>
  <w:style w:type="character" w:customStyle="1" w:styleId="WW8Num30z0">
    <w:name w:val="WW8Num30z0"/>
    <w:qFormat/>
    <w:rPr>
      <w:b/>
      <w:i w:val="0"/>
      <w:color w:val="FF0000"/>
    </w:rPr>
  </w:style>
  <w:style w:type="character" w:customStyle="1" w:styleId="WW8Num31z0">
    <w:name w:val="WW8Num31z0"/>
    <w:qFormat/>
    <w:rPr>
      <w:sz w:val="21"/>
      <w:szCs w:val="21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4z2">
    <w:name w:val="WW8Num4z2"/>
    <w:qFormat/>
    <w:rPr>
      <w:rFonts w:ascii="Symbol" w:hAnsi="Symbol" w:cs="StarSymbol"/>
      <w:sz w:val="18"/>
      <w:szCs w:val="18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10z0">
    <w:name w:val="WW8Num10z0"/>
    <w:qFormat/>
    <w:rPr>
      <w:sz w:val="21"/>
      <w:szCs w:val="21"/>
    </w:rPr>
  </w:style>
  <w:style w:type="character" w:customStyle="1" w:styleId="WW8Num11z2">
    <w:name w:val="WW8Num11z2"/>
    <w:qFormat/>
    <w:rPr>
      <w:rFonts w:ascii="Symbol" w:hAnsi="Symbol" w:cs="Symbol"/>
      <w:sz w:val="20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2">
    <w:name w:val="WW8Num13z2"/>
    <w:qFormat/>
    <w:rPr>
      <w:rFonts w:ascii="Symbol" w:hAnsi="Symbol" w:cs="Symbol"/>
      <w:sz w:val="20"/>
    </w:rPr>
  </w:style>
  <w:style w:type="character" w:customStyle="1" w:styleId="WW8Num17z0">
    <w:name w:val="WW8Num17z0"/>
    <w:qFormat/>
    <w:rPr>
      <w:sz w:val="20"/>
      <w:szCs w:val="20"/>
    </w:rPr>
  </w:style>
  <w:style w:type="character" w:customStyle="1" w:styleId="WW8Num18z0">
    <w:name w:val="WW8Num18z0"/>
    <w:qFormat/>
    <w:rPr>
      <w:sz w:val="21"/>
      <w:szCs w:val="21"/>
    </w:rPr>
  </w:style>
  <w:style w:type="character" w:customStyle="1" w:styleId="WW8Num19z0">
    <w:name w:val="WW8Num19z0"/>
    <w:qFormat/>
    <w:rPr>
      <w:sz w:val="21"/>
      <w:szCs w:val="21"/>
    </w:rPr>
  </w:style>
  <w:style w:type="character" w:customStyle="1" w:styleId="WW8Num23z2">
    <w:name w:val="WW8Num23z2"/>
    <w:qFormat/>
    <w:rPr>
      <w:rFonts w:ascii="Symbol" w:hAnsi="Symbol" w:cs="Symbol"/>
      <w:sz w:val="20"/>
    </w:rPr>
  </w:style>
  <w:style w:type="character" w:customStyle="1" w:styleId="WW8Num24z0">
    <w:name w:val="WW8Num24z0"/>
    <w:qFormat/>
    <w:rPr>
      <w:sz w:val="20"/>
      <w:szCs w:val="20"/>
    </w:rPr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8z0">
    <w:name w:val="WW8Num28z0"/>
    <w:qFormat/>
    <w:rPr>
      <w:sz w:val="21"/>
      <w:szCs w:val="21"/>
    </w:rPr>
  </w:style>
  <w:style w:type="character" w:customStyle="1" w:styleId="WW8Num30z2">
    <w:name w:val="WW8Num30z2"/>
    <w:qFormat/>
    <w:rPr>
      <w:rFonts w:ascii="Symbol" w:hAnsi="Symbol" w:cs="Symbol"/>
      <w:sz w:val="20"/>
    </w:rPr>
  </w:style>
  <w:style w:type="character" w:customStyle="1" w:styleId="WW8Num31z2">
    <w:name w:val="WW8Num31z2"/>
    <w:qFormat/>
    <w:rPr>
      <w:rFonts w:ascii="Symbol" w:hAnsi="Symbol" w:cs="Symbol"/>
      <w:sz w:val="20"/>
    </w:rPr>
  </w:style>
  <w:style w:type="character" w:customStyle="1" w:styleId="WW8Num32z2">
    <w:name w:val="WW8Num32z2"/>
    <w:qFormat/>
    <w:rPr>
      <w:rFonts w:ascii="Symbol" w:hAnsi="Symbol" w:cs="Symbol"/>
      <w:sz w:val="20"/>
    </w:rPr>
  </w:style>
  <w:style w:type="character" w:customStyle="1" w:styleId="WW8Num33z0">
    <w:name w:val="WW8Num33z0"/>
    <w:qFormat/>
    <w:rPr>
      <w:sz w:val="20"/>
      <w:szCs w:val="20"/>
    </w:rPr>
  </w:style>
  <w:style w:type="character" w:customStyle="1" w:styleId="WW8Num34z0">
    <w:name w:val="WW8Num34z0"/>
    <w:qFormat/>
    <w:rPr>
      <w:sz w:val="21"/>
      <w:szCs w:val="21"/>
    </w:rPr>
  </w:style>
  <w:style w:type="character" w:customStyle="1" w:styleId="WW8Num35z2">
    <w:name w:val="WW8Num35z2"/>
    <w:qFormat/>
    <w:rPr>
      <w:rFonts w:ascii="Symbol" w:hAnsi="Symbol" w:cs="Symbol"/>
      <w:sz w:val="20"/>
    </w:rPr>
  </w:style>
  <w:style w:type="character" w:customStyle="1" w:styleId="WW8Num36z0">
    <w:name w:val="WW8Num36z0"/>
    <w:qFormat/>
    <w:rPr>
      <w:sz w:val="20"/>
      <w:szCs w:val="20"/>
    </w:rPr>
  </w:style>
  <w:style w:type="character" w:customStyle="1" w:styleId="WW8Num37z0">
    <w:name w:val="WW8Num37z0"/>
    <w:qFormat/>
    <w:rPr>
      <w:sz w:val="20"/>
      <w:szCs w:val="20"/>
    </w:rPr>
  </w:style>
  <w:style w:type="character" w:customStyle="1" w:styleId="WW8Num38z0">
    <w:name w:val="WW8Num38z0"/>
    <w:qFormat/>
    <w:rPr>
      <w:rFonts w:cs="Times New Roman"/>
    </w:rPr>
  </w:style>
  <w:style w:type="character" w:customStyle="1" w:styleId="WW8Num39z0">
    <w:name w:val="WW8Num39z0"/>
    <w:qFormat/>
    <w:rPr>
      <w:sz w:val="20"/>
      <w:szCs w:val="20"/>
    </w:rPr>
  </w:style>
  <w:style w:type="character" w:customStyle="1" w:styleId="WW8Num40z0">
    <w:name w:val="WW8Num40z0"/>
    <w:qFormat/>
    <w:rPr>
      <w:rFonts w:cs="Times New Roman"/>
    </w:rPr>
  </w:style>
  <w:style w:type="character" w:customStyle="1" w:styleId="WW8Num41z0">
    <w:name w:val="WW8Num41z0"/>
    <w:qFormat/>
    <w:rPr>
      <w:sz w:val="21"/>
      <w:szCs w:val="21"/>
    </w:rPr>
  </w:style>
  <w:style w:type="character" w:customStyle="1" w:styleId="WW8Num42z0">
    <w:name w:val="WW8Num42z0"/>
    <w:qFormat/>
    <w:rPr>
      <w:sz w:val="20"/>
      <w:szCs w:val="20"/>
    </w:rPr>
  </w:style>
  <w:style w:type="character" w:customStyle="1" w:styleId="WW8Num43z0">
    <w:name w:val="WW8Num43z0"/>
    <w:qFormat/>
    <w:rPr>
      <w:sz w:val="20"/>
      <w:szCs w:val="20"/>
    </w:rPr>
  </w:style>
  <w:style w:type="character" w:customStyle="1" w:styleId="WW8Num44z0">
    <w:name w:val="WW8Num44z0"/>
    <w:qFormat/>
    <w:rPr>
      <w:sz w:val="21"/>
      <w:szCs w:val="21"/>
    </w:rPr>
  </w:style>
  <w:style w:type="character" w:customStyle="1" w:styleId="WW8Num45z0">
    <w:name w:val="WW8Num45z0"/>
    <w:qFormat/>
    <w:rPr>
      <w:sz w:val="21"/>
      <w:szCs w:val="21"/>
    </w:rPr>
  </w:style>
  <w:style w:type="character" w:customStyle="1" w:styleId="WW8Num46z0">
    <w:name w:val="WW8Num46z0"/>
    <w:qFormat/>
    <w:rPr>
      <w:sz w:val="20"/>
      <w:szCs w:val="20"/>
    </w:rPr>
  </w:style>
  <w:style w:type="character" w:customStyle="1" w:styleId="WW8Num47z2">
    <w:name w:val="WW8Num47z2"/>
    <w:qFormat/>
    <w:rPr>
      <w:rFonts w:ascii="Symbol" w:hAnsi="Symbol" w:cs="Symbol"/>
      <w:sz w:val="20"/>
    </w:rPr>
  </w:style>
  <w:style w:type="character" w:customStyle="1" w:styleId="WW8Num48z2">
    <w:name w:val="WW8Num48z2"/>
    <w:qFormat/>
    <w:rPr>
      <w:rFonts w:ascii="Symbol" w:hAnsi="Symbol" w:cs="Symbol"/>
      <w:sz w:val="20"/>
    </w:rPr>
  </w:style>
  <w:style w:type="character" w:customStyle="1" w:styleId="WW8Num49z0">
    <w:name w:val="WW8Num49z0"/>
    <w:qFormat/>
    <w:rPr>
      <w:sz w:val="20"/>
      <w:szCs w:val="20"/>
    </w:rPr>
  </w:style>
  <w:style w:type="character" w:customStyle="1" w:styleId="WW8Num50z2">
    <w:name w:val="WW8Num50z2"/>
    <w:qFormat/>
    <w:rPr>
      <w:rFonts w:ascii="Symbol" w:hAnsi="Symbol" w:cs="Symbol"/>
      <w:sz w:val="20"/>
    </w:rPr>
  </w:style>
  <w:style w:type="character" w:customStyle="1" w:styleId="WW8Num51z0">
    <w:name w:val="WW8Num51z0"/>
    <w:qFormat/>
    <w:rPr>
      <w:sz w:val="20"/>
      <w:szCs w:val="20"/>
    </w:rPr>
  </w:style>
  <w:style w:type="character" w:customStyle="1" w:styleId="WW8Num53z2">
    <w:name w:val="WW8Num53z2"/>
    <w:qFormat/>
    <w:rPr>
      <w:rFonts w:ascii="Symbol" w:hAnsi="Symbol" w:cs="Symbol"/>
      <w:sz w:val="20"/>
    </w:rPr>
  </w:style>
  <w:style w:type="character" w:customStyle="1" w:styleId="WW8Num54z2">
    <w:name w:val="WW8Num54z2"/>
    <w:qFormat/>
    <w:rPr>
      <w:rFonts w:ascii="Symbol" w:hAnsi="Symbol" w:cs="Symbol"/>
      <w:sz w:val="20"/>
    </w:rPr>
  </w:style>
  <w:style w:type="character" w:customStyle="1" w:styleId="WW8Num55z2">
    <w:name w:val="WW8Num55z2"/>
    <w:qFormat/>
    <w:rPr>
      <w:rFonts w:ascii="Symbol" w:hAnsi="Symbol" w:cs="Symbol"/>
      <w:sz w:val="20"/>
    </w:rPr>
  </w:style>
  <w:style w:type="character" w:customStyle="1" w:styleId="WW8Num56z0">
    <w:name w:val="WW8Num56z0"/>
    <w:qFormat/>
    <w:rPr>
      <w:sz w:val="21"/>
      <w:szCs w:val="21"/>
    </w:rPr>
  </w:style>
  <w:style w:type="character" w:customStyle="1" w:styleId="WW8Num57z2">
    <w:name w:val="WW8Num57z2"/>
    <w:qFormat/>
    <w:rPr>
      <w:rFonts w:ascii="Symbol" w:hAnsi="Symbol" w:cs="Symbol"/>
      <w:sz w:val="20"/>
    </w:rPr>
  </w:style>
  <w:style w:type="character" w:customStyle="1" w:styleId="WW8Num58z0">
    <w:name w:val="WW8Num58z0"/>
    <w:qFormat/>
    <w:rPr>
      <w:sz w:val="20"/>
      <w:szCs w:val="20"/>
    </w:rPr>
  </w:style>
  <w:style w:type="character" w:customStyle="1" w:styleId="WW8Num59z0">
    <w:name w:val="WW8Num59z0"/>
    <w:qFormat/>
    <w:rPr>
      <w:sz w:val="20"/>
      <w:szCs w:val="20"/>
    </w:rPr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61z2">
    <w:name w:val="WW8Num61z2"/>
    <w:qFormat/>
    <w:rPr>
      <w:rFonts w:ascii="Symbol" w:hAnsi="Symbol" w:cs="Symbol"/>
      <w:sz w:val="20"/>
    </w:rPr>
  </w:style>
  <w:style w:type="character" w:customStyle="1" w:styleId="WW8Num62z2">
    <w:name w:val="WW8Num62z2"/>
    <w:qFormat/>
    <w:rPr>
      <w:rFonts w:ascii="Symbol" w:hAnsi="Symbol" w:cs="Symbol"/>
      <w:sz w:val="20"/>
    </w:rPr>
  </w:style>
  <w:style w:type="character" w:customStyle="1" w:styleId="WW8Num63z2">
    <w:name w:val="WW8Num63z2"/>
    <w:qFormat/>
    <w:rPr>
      <w:rFonts w:ascii="Symbol" w:hAnsi="Symbol" w:cs="Symbol"/>
      <w:sz w:val="20"/>
    </w:rPr>
  </w:style>
  <w:style w:type="character" w:customStyle="1" w:styleId="WW8Num64z0">
    <w:name w:val="WW8Num64z0"/>
    <w:qFormat/>
    <w:rPr>
      <w:sz w:val="21"/>
      <w:szCs w:val="21"/>
    </w:rPr>
  </w:style>
  <w:style w:type="character" w:customStyle="1" w:styleId="WW8Num64z2">
    <w:name w:val="WW8Num64z2"/>
    <w:qFormat/>
    <w:rPr>
      <w:rFonts w:ascii="Symbol" w:hAnsi="Symbol" w:cs="Symbol"/>
      <w:sz w:val="20"/>
    </w:rPr>
  </w:style>
  <w:style w:type="character" w:customStyle="1" w:styleId="WW8Num65z2">
    <w:name w:val="WW8Num65z2"/>
    <w:qFormat/>
    <w:rPr>
      <w:rFonts w:ascii="Symbol" w:hAnsi="Symbol" w:cs="Symbol"/>
      <w:sz w:val="20"/>
    </w:rPr>
  </w:style>
  <w:style w:type="character" w:customStyle="1" w:styleId="WW8Num66z0">
    <w:name w:val="WW8Num66z0"/>
    <w:qFormat/>
    <w:rPr>
      <w:sz w:val="20"/>
      <w:szCs w:val="20"/>
    </w:rPr>
  </w:style>
  <w:style w:type="character" w:customStyle="1" w:styleId="WW8Num67z0">
    <w:name w:val="WW8Num67z0"/>
    <w:qFormat/>
    <w:rPr>
      <w:sz w:val="20"/>
      <w:szCs w:val="20"/>
    </w:rPr>
  </w:style>
  <w:style w:type="character" w:customStyle="1" w:styleId="WW8Num68z2">
    <w:name w:val="WW8Num68z2"/>
    <w:qFormat/>
    <w:rPr>
      <w:rFonts w:ascii="Symbol" w:hAnsi="Symbol" w:cs="Symbol"/>
      <w:sz w:val="20"/>
    </w:rPr>
  </w:style>
  <w:style w:type="character" w:customStyle="1" w:styleId="WW8Num69z0">
    <w:name w:val="WW8Num69z0"/>
    <w:qFormat/>
    <w:rPr>
      <w:sz w:val="20"/>
      <w:szCs w:val="20"/>
    </w:rPr>
  </w:style>
  <w:style w:type="character" w:customStyle="1" w:styleId="WW8Num70z2">
    <w:name w:val="WW8Num70z2"/>
    <w:qFormat/>
    <w:rPr>
      <w:rFonts w:ascii="Symbol" w:hAnsi="Symbol" w:cs="Symbol"/>
      <w:sz w:val="20"/>
    </w:rPr>
  </w:style>
  <w:style w:type="character" w:customStyle="1" w:styleId="WW8Num71z0">
    <w:name w:val="WW8Num71z0"/>
    <w:qFormat/>
    <w:rPr>
      <w:sz w:val="20"/>
      <w:szCs w:val="20"/>
    </w:rPr>
  </w:style>
  <w:style w:type="character" w:customStyle="1" w:styleId="WW8Num72z2">
    <w:name w:val="WW8Num72z2"/>
    <w:qFormat/>
    <w:rPr>
      <w:rFonts w:ascii="Symbol" w:hAnsi="Symbol" w:cs="Symbol"/>
      <w:sz w:val="20"/>
    </w:rPr>
  </w:style>
  <w:style w:type="character" w:customStyle="1" w:styleId="WW8Num73z0">
    <w:name w:val="WW8Num73z0"/>
    <w:qFormat/>
    <w:rPr>
      <w:sz w:val="20"/>
      <w:szCs w:val="20"/>
    </w:rPr>
  </w:style>
  <w:style w:type="character" w:customStyle="1" w:styleId="WW8Num74z0">
    <w:name w:val="WW8Num74z0"/>
    <w:qFormat/>
    <w:rPr>
      <w:rFonts w:cs="Times New Roman"/>
    </w:rPr>
  </w:style>
  <w:style w:type="character" w:customStyle="1" w:styleId="WW8Num75z2">
    <w:name w:val="WW8Num75z2"/>
    <w:qFormat/>
    <w:rPr>
      <w:rFonts w:ascii="Symbol" w:hAnsi="Symbol" w:cs="Symbol"/>
      <w:sz w:val="20"/>
    </w:rPr>
  </w:style>
  <w:style w:type="character" w:customStyle="1" w:styleId="WW8Num76z0">
    <w:name w:val="WW8Num76z0"/>
    <w:qFormat/>
    <w:rPr>
      <w:sz w:val="21"/>
      <w:szCs w:val="21"/>
    </w:rPr>
  </w:style>
  <w:style w:type="character" w:customStyle="1" w:styleId="WW8Num77z0">
    <w:name w:val="WW8Num77z0"/>
    <w:qFormat/>
    <w:rPr>
      <w:sz w:val="20"/>
      <w:szCs w:val="20"/>
    </w:rPr>
  </w:style>
  <w:style w:type="character" w:customStyle="1" w:styleId="WW8Num78z2">
    <w:name w:val="WW8Num78z2"/>
    <w:qFormat/>
    <w:rPr>
      <w:rFonts w:ascii="Symbol" w:hAnsi="Symbol" w:cs="Symbol"/>
      <w:sz w:val="20"/>
    </w:rPr>
  </w:style>
  <w:style w:type="character" w:customStyle="1" w:styleId="WW8Num79z0">
    <w:name w:val="WW8Num79z0"/>
    <w:qFormat/>
    <w:rPr>
      <w:sz w:val="21"/>
      <w:szCs w:val="21"/>
    </w:rPr>
  </w:style>
  <w:style w:type="character" w:customStyle="1" w:styleId="WW8Num80z0">
    <w:name w:val="WW8Num80z0"/>
    <w:qFormat/>
    <w:rPr>
      <w:sz w:val="21"/>
      <w:szCs w:val="21"/>
    </w:rPr>
  </w:style>
  <w:style w:type="character" w:customStyle="1" w:styleId="WW8Num81z2">
    <w:name w:val="WW8Num81z2"/>
    <w:qFormat/>
    <w:rPr>
      <w:rFonts w:ascii="Symbol" w:hAnsi="Symbol" w:cs="Symbol"/>
      <w:sz w:val="20"/>
    </w:rPr>
  </w:style>
  <w:style w:type="character" w:customStyle="1" w:styleId="WW8Num82z2">
    <w:name w:val="WW8Num82z2"/>
    <w:qFormat/>
    <w:rPr>
      <w:rFonts w:ascii="Symbol" w:hAnsi="Symbol" w:cs="Symbol"/>
      <w:sz w:val="20"/>
    </w:rPr>
  </w:style>
  <w:style w:type="character" w:customStyle="1" w:styleId="WW8Num83z0">
    <w:name w:val="WW8Num83z0"/>
    <w:qFormat/>
    <w:rPr>
      <w:sz w:val="21"/>
      <w:szCs w:val="21"/>
    </w:rPr>
  </w:style>
  <w:style w:type="character" w:customStyle="1" w:styleId="WW8Num84z0">
    <w:name w:val="WW8Num84z0"/>
    <w:qFormat/>
    <w:rPr>
      <w:b/>
      <w:i w:val="0"/>
      <w:color w:val="FF0000"/>
    </w:rPr>
  </w:style>
  <w:style w:type="character" w:customStyle="1" w:styleId="WW8Num84z2">
    <w:name w:val="WW8Num84z2"/>
    <w:qFormat/>
    <w:rPr>
      <w:b w:val="0"/>
      <w:i w:val="0"/>
    </w:rPr>
  </w:style>
  <w:style w:type="character" w:customStyle="1" w:styleId="WW8Num85z0">
    <w:name w:val="WW8Num85z0"/>
    <w:qFormat/>
    <w:rPr>
      <w:sz w:val="20"/>
      <w:szCs w:val="20"/>
    </w:rPr>
  </w:style>
  <w:style w:type="character" w:customStyle="1" w:styleId="WW8Num86z0">
    <w:name w:val="WW8Num86z0"/>
    <w:qFormat/>
    <w:rPr>
      <w:sz w:val="21"/>
      <w:szCs w:val="21"/>
    </w:rPr>
  </w:style>
  <w:style w:type="character" w:customStyle="1" w:styleId="WW8Num87z0">
    <w:name w:val="WW8Num87z0"/>
    <w:qFormat/>
    <w:rPr>
      <w:sz w:val="21"/>
      <w:szCs w:val="21"/>
    </w:rPr>
  </w:style>
  <w:style w:type="character" w:customStyle="1" w:styleId="WW8Num88z0">
    <w:name w:val="WW8Num88z0"/>
    <w:qFormat/>
    <w:rPr>
      <w:sz w:val="20"/>
      <w:szCs w:val="20"/>
    </w:rPr>
  </w:style>
  <w:style w:type="character" w:customStyle="1" w:styleId="WW8Num89z0">
    <w:name w:val="WW8Num89z0"/>
    <w:qFormat/>
    <w:rPr>
      <w:sz w:val="20"/>
      <w:szCs w:val="20"/>
    </w:rPr>
  </w:style>
  <w:style w:type="character" w:customStyle="1" w:styleId="WW8Num90z2">
    <w:name w:val="WW8Num90z2"/>
    <w:qFormat/>
    <w:rPr>
      <w:rFonts w:ascii="Symbol" w:hAnsi="Symbol" w:cs="Symbol"/>
      <w:sz w:val="20"/>
    </w:rPr>
  </w:style>
  <w:style w:type="character" w:customStyle="1" w:styleId="WW8Num91z0">
    <w:name w:val="WW8Num91z0"/>
    <w:qFormat/>
    <w:rPr>
      <w:sz w:val="20"/>
      <w:szCs w:val="20"/>
    </w:rPr>
  </w:style>
  <w:style w:type="character" w:customStyle="1" w:styleId="WW8Num92z0">
    <w:name w:val="WW8Num92z0"/>
    <w:qFormat/>
    <w:rPr>
      <w:sz w:val="20"/>
      <w:szCs w:val="20"/>
    </w:rPr>
  </w:style>
  <w:style w:type="character" w:customStyle="1" w:styleId="WW8Num93z2">
    <w:name w:val="WW8Num93z2"/>
    <w:qFormat/>
    <w:rPr>
      <w:rFonts w:ascii="Symbol" w:hAnsi="Symbol" w:cs="Symbol"/>
      <w:sz w:val="20"/>
    </w:rPr>
  </w:style>
  <w:style w:type="character" w:customStyle="1" w:styleId="WW8Num94z2">
    <w:name w:val="WW8Num94z2"/>
    <w:qFormat/>
    <w:rPr>
      <w:rFonts w:ascii="Symbol" w:hAnsi="Symbol" w:cs="Symbol"/>
      <w:sz w:val="20"/>
    </w:rPr>
  </w:style>
  <w:style w:type="character" w:customStyle="1" w:styleId="WW8Num95z0">
    <w:name w:val="WW8Num95z0"/>
    <w:qFormat/>
    <w:rPr>
      <w:sz w:val="20"/>
      <w:szCs w:val="20"/>
    </w:rPr>
  </w:style>
  <w:style w:type="character" w:customStyle="1" w:styleId="Standardnpsmoodstavce1">
    <w:name w:val="Standardní písmo odstavce1"/>
    <w:qFormat/>
  </w:style>
  <w:style w:type="character" w:styleId="slostrnky">
    <w:name w:val="page number"/>
    <w:basedOn w:val="Standardnpsmoodstavce1"/>
    <w:qFormat/>
  </w:style>
  <w:style w:type="character" w:styleId="Hypertextovodkaz">
    <w:name w:val="Hyperlink"/>
    <w:uiPriority w:val="99"/>
    <w:rPr>
      <w:color w:val="0000FF"/>
      <w:u w:val="single"/>
    </w:rPr>
  </w:style>
  <w:style w:type="character" w:customStyle="1" w:styleId="Styl11bTunTmavmodr">
    <w:name w:val="Styl 11 b. Tučné Tmavě modrá"/>
    <w:qFormat/>
    <w:rPr>
      <w:b/>
      <w:bCs/>
      <w:color w:val="000080"/>
      <w:sz w:val="22"/>
      <w:szCs w:val="22"/>
    </w:rPr>
  </w:style>
  <w:style w:type="character" w:styleId="Odkaznakoment">
    <w:name w:val="annotation reference"/>
    <w:unhideWhenUsed/>
    <w:qFormat/>
    <w:rsid w:val="003563C6"/>
    <w:rPr>
      <w:sz w:val="16"/>
      <w:szCs w:val="16"/>
    </w:rPr>
  </w:style>
  <w:style w:type="character" w:customStyle="1" w:styleId="UsnesensynoduChar">
    <w:name w:val="Usnesení synodu Char"/>
    <w:link w:val="Usnesensynodu"/>
    <w:qFormat/>
    <w:rsid w:val="00C0203B"/>
    <w:rPr>
      <w:b/>
      <w:bCs/>
      <w:sz w:val="22"/>
      <w:szCs w:val="22"/>
      <w:lang w:eastAsia="ar-SA"/>
    </w:rPr>
  </w:style>
  <w:style w:type="character" w:customStyle="1" w:styleId="TextkomenteChar">
    <w:name w:val="Text komentáře Char"/>
    <w:link w:val="Textkomente"/>
    <w:uiPriority w:val="99"/>
    <w:qFormat/>
    <w:rsid w:val="003563C6"/>
    <w:rPr>
      <w:lang w:eastAsia="ar-SA"/>
    </w:rPr>
  </w:style>
  <w:style w:type="character" w:customStyle="1" w:styleId="PedmtkomenteChar">
    <w:name w:val="Předmět komentáře Char"/>
    <w:link w:val="Pedmtkomente"/>
    <w:uiPriority w:val="99"/>
    <w:semiHidden/>
    <w:qFormat/>
    <w:rsid w:val="003563C6"/>
    <w:rPr>
      <w:b/>
      <w:bCs/>
      <w:lang w:eastAsia="ar-SA"/>
    </w:rPr>
  </w:style>
  <w:style w:type="character" w:styleId="Sledovanodkaz">
    <w:name w:val="FollowedHyperlink"/>
    <w:uiPriority w:val="99"/>
    <w:semiHidden/>
    <w:unhideWhenUsed/>
    <w:rsid w:val="00157D9B"/>
    <w:rPr>
      <w:color w:val="800080"/>
      <w:u w:val="single"/>
    </w:rPr>
  </w:style>
  <w:style w:type="character" w:customStyle="1" w:styleId="Nadpis1Char">
    <w:name w:val="Nadpis 1 Char"/>
    <w:link w:val="Nadpis1"/>
    <w:qFormat/>
    <w:rsid w:val="00C85328"/>
    <w:rPr>
      <w:rFonts w:ascii="Verdana" w:hAnsi="Verdana" w:cs="Verdana"/>
      <w:b/>
      <w:bCs/>
      <w:kern w:val="2"/>
      <w:sz w:val="28"/>
      <w:szCs w:val="28"/>
      <w:lang w:eastAsia="zh-CN"/>
    </w:rPr>
  </w:style>
  <w:style w:type="character" w:customStyle="1" w:styleId="Nadpis4Char">
    <w:name w:val="Nadpis 4 Char"/>
    <w:link w:val="Nadpis4"/>
    <w:qFormat/>
    <w:rsid w:val="00C85328"/>
    <w:rPr>
      <w:rFonts w:ascii="Verdana" w:hAnsi="Verdana" w:cs="Verdana"/>
      <w:b/>
      <w:bCs/>
      <w:color w:val="000000"/>
      <w:sz w:val="24"/>
      <w:szCs w:val="24"/>
      <w:lang w:eastAsia="zh-CN"/>
    </w:rPr>
  </w:style>
  <w:style w:type="character" w:customStyle="1" w:styleId="Nadpis5Char">
    <w:name w:val="Nadpis 5 Char"/>
    <w:link w:val="Nadpis5"/>
    <w:qFormat/>
    <w:rsid w:val="00C85328"/>
    <w:rPr>
      <w:rFonts w:ascii="Verdana" w:hAnsi="Verdana" w:cs="Verdana"/>
      <w:b/>
      <w:bCs/>
      <w:color w:val="000000"/>
      <w:sz w:val="36"/>
      <w:szCs w:val="36"/>
      <w:lang w:eastAsia="zh-CN"/>
    </w:rPr>
  </w:style>
  <w:style w:type="character" w:customStyle="1" w:styleId="Nadpis6Char">
    <w:name w:val="Nadpis 6 Char"/>
    <w:link w:val="Nadpis6"/>
    <w:qFormat/>
    <w:rsid w:val="00C85328"/>
    <w:rPr>
      <w:rFonts w:ascii="Verdana" w:hAnsi="Verdana" w:cs="Verdana"/>
      <w:b/>
      <w:bCs/>
      <w:color w:val="000000"/>
      <w:sz w:val="24"/>
      <w:szCs w:val="24"/>
      <w:lang w:eastAsia="zh-CN"/>
    </w:rPr>
  </w:style>
  <w:style w:type="character" w:customStyle="1" w:styleId="ZkladntextChar">
    <w:name w:val="Základní text Char"/>
    <w:link w:val="Zkladntext1"/>
    <w:qFormat/>
    <w:rsid w:val="004D2681"/>
    <w:rPr>
      <w:lang w:eastAsia="ar-SA"/>
    </w:rPr>
  </w:style>
  <w:style w:type="character" w:customStyle="1" w:styleId="Zkladntextodsazen2Char">
    <w:name w:val="Základní text odsazený 2 Char"/>
    <w:link w:val="Zkladntextodsazen2"/>
    <w:uiPriority w:val="99"/>
    <w:semiHidden/>
    <w:qFormat/>
    <w:rsid w:val="003E0774"/>
    <w:rPr>
      <w:sz w:val="21"/>
      <w:szCs w:val="24"/>
      <w:lang w:eastAsia="ar-SA"/>
    </w:rPr>
  </w:style>
  <w:style w:type="character" w:customStyle="1" w:styleId="OdstavecChar">
    <w:name w:val="Odstavec Char"/>
    <w:link w:val="Odstavec"/>
    <w:qFormat/>
    <w:rsid w:val="00F64E30"/>
    <w:rPr>
      <w:sz w:val="21"/>
      <w:szCs w:val="21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AA72AA"/>
    <w:rPr>
      <w:sz w:val="21"/>
      <w:szCs w:val="24"/>
      <w:lang w:eastAsia="zh-CN"/>
    </w:rPr>
  </w:style>
  <w:style w:type="character" w:customStyle="1" w:styleId="NormlnslovanChar">
    <w:name w:val="Normální číslovaný Char"/>
    <w:basedOn w:val="OdstavecseseznamemChar"/>
    <w:link w:val="Normlnslovan"/>
    <w:qFormat/>
    <w:rsid w:val="00A64476"/>
    <w:rPr>
      <w:sz w:val="21"/>
      <w:szCs w:val="21"/>
      <w:lang w:eastAsia="zh-CN"/>
    </w:rPr>
  </w:style>
  <w:style w:type="character" w:customStyle="1" w:styleId="OddlusnesenChar">
    <w:name w:val="Oddíl usnesení Char"/>
    <w:basedOn w:val="Standardnpsmoodstavce"/>
    <w:link w:val="Oddlusnesen"/>
    <w:qFormat/>
    <w:rsid w:val="00C17041"/>
    <w:rPr>
      <w:b/>
      <w:caps/>
      <w:sz w:val="24"/>
      <w:szCs w:val="21"/>
      <w:lang w:eastAsia="ar-SA"/>
    </w:rPr>
  </w:style>
  <w:style w:type="character" w:customStyle="1" w:styleId="lnekduChar">
    <w:name w:val="Článek řádu Char"/>
    <w:basedOn w:val="Standardnpsmoodstavce"/>
    <w:link w:val="lnekdu"/>
    <w:qFormat/>
    <w:rsid w:val="00280C1C"/>
    <w:rPr>
      <w:b/>
      <w:sz w:val="21"/>
      <w:szCs w:val="21"/>
      <w:lang w:eastAsia="ar-SA"/>
    </w:rPr>
  </w:style>
  <w:style w:type="character" w:customStyle="1" w:styleId="CZRodstavecChar">
    <w:name w:val="CZR odstavec Char"/>
    <w:basedOn w:val="NormlnslovanChar"/>
    <w:link w:val="CZRodstavec"/>
    <w:qFormat/>
    <w:rsid w:val="002B72CB"/>
    <w:rPr>
      <w:sz w:val="21"/>
      <w:szCs w:val="21"/>
      <w:lang w:eastAsia="zh-CN"/>
    </w:rPr>
  </w:style>
  <w:style w:type="character" w:styleId="Nevyeenzmnka">
    <w:name w:val="Unresolved Mention"/>
    <w:basedOn w:val="Standardnpsmoodstavce"/>
    <w:uiPriority w:val="99"/>
    <w:semiHidden/>
    <w:unhideWhenUsed/>
    <w:qFormat/>
    <w:rsid w:val="008816B5"/>
    <w:rPr>
      <w:color w:val="605E5C"/>
      <w:shd w:val="clear" w:color="auto" w:fill="E1DFDD"/>
    </w:rPr>
  </w:style>
  <w:style w:type="character" w:customStyle="1" w:styleId="dnadpisChar">
    <w:name w:val="Řád nadpis Char"/>
    <w:basedOn w:val="Standardnpsmoodstavce"/>
    <w:link w:val="dnadpis"/>
    <w:qFormat/>
    <w:rsid w:val="0032762C"/>
    <w:rPr>
      <w:b/>
      <w:sz w:val="21"/>
      <w:szCs w:val="24"/>
      <w:lang w:eastAsia="ar-SA"/>
    </w:rPr>
  </w:style>
  <w:style w:type="character" w:customStyle="1" w:styleId="FunkceChar">
    <w:name w:val="Funkce Char"/>
    <w:basedOn w:val="Standardnpsmoodstavce"/>
    <w:link w:val="Funkce"/>
    <w:qFormat/>
    <w:rsid w:val="00242870"/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Symbolyproslovnuser">
    <w:name w:val="Symboly pro číslování (user)"/>
    <w:qFormat/>
    <w:rPr>
      <w:b w:val="0"/>
      <w:bCs w:val="0"/>
    </w:rPr>
  </w:style>
  <w:style w:type="character" w:customStyle="1" w:styleId="Odrkyuser">
    <w:name w:val="Odrážky (user)"/>
    <w:qFormat/>
    <w:rPr>
      <w:rFonts w:ascii="OpenSymbol" w:eastAsia="OpenSymbol" w:hAnsi="OpenSymbol" w:cs="OpenSymbol"/>
    </w:rPr>
  </w:style>
  <w:style w:type="character" w:customStyle="1" w:styleId="Symbolyproslovn">
    <w:name w:val="Symboly pro číslování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1"/>
    <w:rPr>
      <w:rFonts w:ascii="Arial" w:hAnsi="Arial"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FreeSans"/>
    </w:rPr>
  </w:style>
  <w:style w:type="paragraph" w:customStyle="1" w:styleId="Nadpisuser">
    <w:name w:val="Nadpis (user)"/>
    <w:basedOn w:val="Normln"/>
    <w:next w:val="Zkladntext1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Rejstkuser">
    <w:name w:val="Rejstřík (user)"/>
    <w:basedOn w:val="Normln"/>
    <w:qFormat/>
    <w:pPr>
      <w:suppressLineNumbers/>
    </w:pPr>
    <w:rPr>
      <w:rFonts w:ascii="Arial" w:hAnsi="Arial" w:cs="Tahoma"/>
    </w:rPr>
  </w:style>
  <w:style w:type="paragraph" w:customStyle="1" w:styleId="Zkladntext1">
    <w:name w:val="Základní text1"/>
    <w:basedOn w:val="Normln"/>
    <w:link w:val="ZkladntextChar"/>
    <w:qFormat/>
    <w:rsid w:val="00264AA5"/>
    <w:pPr>
      <w:tabs>
        <w:tab w:val="left" w:pos="708"/>
      </w:tabs>
      <w:suppressAutoHyphens/>
      <w:spacing w:after="120" w:line="276" w:lineRule="auto"/>
    </w:pPr>
    <w:rPr>
      <w:sz w:val="24"/>
      <w:lang w:eastAsia="cs-CZ"/>
    </w:r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Zhlavazpatuser">
    <w:name w:val="Záhlaví a zápatí (user)"/>
    <w:basedOn w:val="Normln"/>
    <w:qFormat/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qFormat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customStyle="1" w:styleId="Zkladntextodsazen31">
    <w:name w:val="Základní text odsazený 31"/>
    <w:basedOn w:val="Normln"/>
    <w:qFormat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XTcislovan">
    <w:name w:val="TEXT cislovaný"/>
    <w:basedOn w:val="Normln"/>
    <w:qFormat/>
    <w:pPr>
      <w:tabs>
        <w:tab w:val="left" w:pos="709"/>
      </w:tabs>
    </w:pPr>
  </w:style>
  <w:style w:type="paragraph" w:customStyle="1" w:styleId="Vchozodsazen">
    <w:name w:val="Výchozí odsazený"/>
    <w:basedOn w:val="Normln"/>
    <w:qFormat/>
    <w:pPr>
      <w:suppressAutoHyphens/>
      <w:ind w:left="1417" w:hanging="1417"/>
    </w:pPr>
    <w:rPr>
      <w:sz w:val="20"/>
      <w:szCs w:val="20"/>
    </w:rPr>
  </w:style>
  <w:style w:type="paragraph" w:customStyle="1" w:styleId="Zkladnodstavec">
    <w:name w:val="[Základní odstavec]"/>
    <w:basedOn w:val="Normln"/>
    <w:qFormat/>
    <w:pPr>
      <w:spacing w:line="288" w:lineRule="auto"/>
      <w:textAlignment w:val="center"/>
    </w:pPr>
    <w:rPr>
      <w:color w:val="000000"/>
    </w:rPr>
  </w:style>
  <w:style w:type="paragraph" w:customStyle="1" w:styleId="Obsahtabulkyuser">
    <w:name w:val="Obsah tabulky (user)"/>
    <w:basedOn w:val="Normln"/>
    <w:qFormat/>
    <w:pPr>
      <w:suppressLineNumbers/>
    </w:pPr>
  </w:style>
  <w:style w:type="paragraph" w:customStyle="1" w:styleId="Nadpistabulkyuser">
    <w:name w:val="Nadpis tabulky (user)"/>
    <w:basedOn w:val="Obsahtabulkyuser"/>
    <w:qFormat/>
    <w:pPr>
      <w:jc w:val="center"/>
    </w:pPr>
    <w:rPr>
      <w:b/>
      <w:bCs/>
    </w:rPr>
  </w:style>
  <w:style w:type="paragraph" w:customStyle="1" w:styleId="Usnesensynodu">
    <w:name w:val="Usnesení synodu"/>
    <w:next w:val="Normln"/>
    <w:link w:val="UsnesensynoduChar"/>
    <w:qFormat/>
    <w:rsid w:val="00C0203B"/>
    <w:pPr>
      <w:keepNext/>
      <w:numPr>
        <w:numId w:val="2"/>
      </w:numPr>
      <w:tabs>
        <w:tab w:val="clear" w:pos="1341"/>
      </w:tabs>
      <w:spacing w:before="240"/>
      <w:ind w:left="1474" w:hanging="1474"/>
      <w:jc w:val="both"/>
    </w:pPr>
    <w:rPr>
      <w:b/>
      <w:bCs/>
      <w:sz w:val="22"/>
      <w:szCs w:val="22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3563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3563C6"/>
    <w:rPr>
      <w:b/>
      <w:bCs/>
    </w:rPr>
  </w:style>
  <w:style w:type="paragraph" w:customStyle="1" w:styleId="Standard">
    <w:name w:val="Standard"/>
    <w:qFormat/>
    <w:rsid w:val="00DF55C9"/>
    <w:pPr>
      <w:jc w:val="both"/>
      <w:textAlignment w:val="baseline"/>
    </w:pPr>
    <w:rPr>
      <w:kern w:val="2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A72AA"/>
    <w:pPr>
      <w:suppressAutoHyphens/>
      <w:ind w:left="720"/>
      <w:contextualSpacing/>
    </w:pPr>
    <w:rPr>
      <w:lang w:eastAsia="zh-CN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qFormat/>
    <w:rsid w:val="003E0774"/>
    <w:pPr>
      <w:spacing w:after="120" w:line="480" w:lineRule="auto"/>
      <w:ind w:left="283"/>
    </w:pPr>
  </w:style>
  <w:style w:type="paragraph" w:customStyle="1" w:styleId="Odstavec">
    <w:name w:val="Odstavec"/>
    <w:basedOn w:val="Normln"/>
    <w:link w:val="OdstavecChar"/>
    <w:qFormat/>
    <w:rsid w:val="00F64E30"/>
    <w:pPr>
      <w:ind w:left="720" w:hanging="363"/>
    </w:pPr>
    <w:rPr>
      <w:szCs w:val="21"/>
    </w:rPr>
  </w:style>
  <w:style w:type="paragraph" w:styleId="Seznamsodrkami3">
    <w:name w:val="List Bullet 3"/>
    <w:basedOn w:val="Normln"/>
    <w:uiPriority w:val="99"/>
    <w:semiHidden/>
    <w:unhideWhenUsed/>
    <w:qFormat/>
    <w:rsid w:val="00492ABE"/>
    <w:pPr>
      <w:ind w:left="566" w:hanging="283"/>
      <w:contextualSpacing/>
    </w:pPr>
  </w:style>
  <w:style w:type="paragraph" w:customStyle="1" w:styleId="Normlnslovan">
    <w:name w:val="Normální číslovaný"/>
    <w:basedOn w:val="Odstavecseseznamem"/>
    <w:link w:val="NormlnslovanChar"/>
    <w:qFormat/>
    <w:rsid w:val="00A64476"/>
    <w:pPr>
      <w:numPr>
        <w:numId w:val="5"/>
      </w:numPr>
    </w:pPr>
    <w:rPr>
      <w:szCs w:val="21"/>
    </w:rPr>
  </w:style>
  <w:style w:type="paragraph" w:customStyle="1" w:styleId="Default">
    <w:name w:val="Default"/>
    <w:qFormat/>
    <w:rsid w:val="00E8544C"/>
    <w:rPr>
      <w:color w:val="000000"/>
      <w:sz w:val="24"/>
      <w:szCs w:val="24"/>
      <w:lang w:eastAsia="en-US"/>
    </w:rPr>
  </w:style>
  <w:style w:type="paragraph" w:customStyle="1" w:styleId="Seznamsodrkami41">
    <w:name w:val="Seznam s odrážkami 41"/>
    <w:basedOn w:val="Seznam"/>
    <w:qFormat/>
    <w:rsid w:val="00185988"/>
    <w:pPr>
      <w:tabs>
        <w:tab w:val="clear" w:pos="708"/>
        <w:tab w:val="left" w:pos="717"/>
      </w:tabs>
      <w:spacing w:after="0"/>
      <w:ind w:left="717" w:hanging="357"/>
    </w:pPr>
    <w:rPr>
      <w:rFonts w:ascii="Minion Pro" w:eastAsia="Arial Unicode MS" w:hAnsi="Minion Pro" w:cs="SBL Hebrew"/>
      <w:kern w:val="2"/>
      <w:lang w:eastAsia="he-IL" w:bidi="he-IL"/>
    </w:rPr>
  </w:style>
  <w:style w:type="paragraph" w:styleId="Normlnweb">
    <w:name w:val="Normal (Web)"/>
    <w:basedOn w:val="Normln"/>
    <w:unhideWhenUsed/>
    <w:qFormat/>
    <w:rsid w:val="00E146B2"/>
    <w:pPr>
      <w:spacing w:after="150"/>
    </w:pPr>
    <w:rPr>
      <w:sz w:val="24"/>
      <w:lang w:eastAsia="cs-CZ"/>
    </w:rPr>
  </w:style>
  <w:style w:type="paragraph" w:customStyle="1" w:styleId="Oddlusnesen">
    <w:name w:val="Oddíl usnesení"/>
    <w:basedOn w:val="Normln"/>
    <w:link w:val="OddlusnesenChar"/>
    <w:qFormat/>
    <w:rsid w:val="00C17041"/>
    <w:pPr>
      <w:numPr>
        <w:numId w:val="4"/>
      </w:numPr>
      <w:spacing w:before="720" w:after="120"/>
      <w:jc w:val="center"/>
    </w:pPr>
    <w:rPr>
      <w:b/>
      <w:caps/>
      <w:sz w:val="24"/>
      <w:szCs w:val="21"/>
    </w:rPr>
  </w:style>
  <w:style w:type="paragraph" w:customStyle="1" w:styleId="Nvrh">
    <w:name w:val="Návrh"/>
    <w:basedOn w:val="Normln"/>
    <w:qFormat/>
    <w:rsid w:val="00255839"/>
    <w:pPr>
      <w:tabs>
        <w:tab w:val="right" w:pos="9072"/>
      </w:tabs>
      <w:suppressAutoHyphens/>
      <w:spacing w:after="60"/>
      <w:ind w:left="426"/>
    </w:pPr>
    <w:rPr>
      <w:bCs/>
      <w:sz w:val="22"/>
      <w:szCs w:val="22"/>
      <w:lang w:eastAsia="cs-CZ"/>
    </w:rPr>
  </w:style>
  <w:style w:type="paragraph" w:customStyle="1" w:styleId="lnekdu">
    <w:name w:val="Článek řádu"/>
    <w:basedOn w:val="Normln"/>
    <w:next w:val="Odstavec"/>
    <w:link w:val="lnekduChar"/>
    <w:qFormat/>
    <w:rsid w:val="00280C1C"/>
    <w:pPr>
      <w:suppressAutoHyphens/>
      <w:spacing w:before="60"/>
    </w:pPr>
    <w:rPr>
      <w:b/>
      <w:szCs w:val="21"/>
    </w:rPr>
  </w:style>
  <w:style w:type="paragraph" w:customStyle="1" w:styleId="Zkladntext22">
    <w:name w:val="Základní text 22"/>
    <w:basedOn w:val="Normln"/>
    <w:qFormat/>
    <w:rsid w:val="00F62585"/>
    <w:pPr>
      <w:ind w:left="284" w:hanging="284"/>
      <w:jc w:val="left"/>
      <w:textAlignment w:val="baseline"/>
    </w:pPr>
    <w:rPr>
      <w:sz w:val="22"/>
      <w:szCs w:val="20"/>
      <w:lang w:eastAsia="cs-CZ"/>
    </w:rPr>
  </w:style>
  <w:style w:type="paragraph" w:customStyle="1" w:styleId="Stanoviskokomise">
    <w:name w:val="Stanovisko komise"/>
    <w:basedOn w:val="Normln"/>
    <w:qFormat/>
    <w:rsid w:val="005C0FCB"/>
    <w:pPr>
      <w:spacing w:line="100" w:lineRule="atLeast"/>
      <w:ind w:left="567" w:hanging="567"/>
      <w:jc w:val="left"/>
    </w:pPr>
    <w:rPr>
      <w:iCs/>
      <w:sz w:val="22"/>
      <w:szCs w:val="22"/>
      <w:lang w:eastAsia="cs-CZ"/>
    </w:rPr>
  </w:style>
  <w:style w:type="paragraph" w:customStyle="1" w:styleId="CZRodstavec">
    <w:name w:val="CZR odstavec"/>
    <w:basedOn w:val="Normlnslovan"/>
    <w:link w:val="CZRodstavecChar"/>
    <w:qFormat/>
    <w:rsid w:val="002B72CB"/>
    <w:pPr>
      <w:numPr>
        <w:numId w:val="0"/>
      </w:numPr>
      <w:ind w:left="709" w:hanging="349"/>
    </w:pPr>
  </w:style>
  <w:style w:type="paragraph" w:styleId="Bezmezer">
    <w:name w:val="No Spacing"/>
    <w:uiPriority w:val="1"/>
    <w:qFormat/>
    <w:rsid w:val="00D47CB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uiPriority w:val="99"/>
    <w:semiHidden/>
    <w:qFormat/>
    <w:rsid w:val="00C150B3"/>
    <w:rPr>
      <w:sz w:val="21"/>
      <w:szCs w:val="24"/>
      <w:lang w:eastAsia="ar-SA"/>
    </w:rPr>
  </w:style>
  <w:style w:type="paragraph" w:customStyle="1" w:styleId="dnadpis">
    <w:name w:val="Řád nadpis"/>
    <w:basedOn w:val="Normln"/>
    <w:next w:val="Normln"/>
    <w:link w:val="dnadpisChar"/>
    <w:qFormat/>
    <w:rsid w:val="0032762C"/>
    <w:pPr>
      <w:spacing w:before="120"/>
    </w:pPr>
    <w:rPr>
      <w:b/>
    </w:rPr>
  </w:style>
  <w:style w:type="paragraph" w:customStyle="1" w:styleId="Funkce">
    <w:name w:val="Funkce"/>
    <w:basedOn w:val="Normln"/>
    <w:link w:val="FunkceChar"/>
    <w:qFormat/>
    <w:rsid w:val="00242870"/>
    <w:pPr>
      <w:spacing w:after="160" w:line="288" w:lineRule="auto"/>
      <w:ind w:left="213"/>
      <w:jc w:val="right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Obsahrmceuser">
    <w:name w:val="Obsah rámce (user)"/>
    <w:basedOn w:val="Normln"/>
    <w:qFormat/>
  </w:style>
  <w:style w:type="paragraph" w:customStyle="1" w:styleId="nullbottom">
    <w:name w:val="nullbottom"/>
    <w:basedOn w:val="Normln"/>
    <w:qFormat/>
    <w:pPr>
      <w:spacing w:beforeAutospacing="1" w:afterAutospacing="1"/>
    </w:pPr>
    <w:rPr>
      <w:sz w:val="24"/>
    </w:rPr>
  </w:style>
  <w:style w:type="paragraph" w:customStyle="1" w:styleId="Obsahrmce">
    <w:name w:val="Obsah rámce"/>
    <w:basedOn w:val="Normln"/>
    <w:qFormat/>
  </w:style>
  <w:style w:type="paragraph" w:customStyle="1" w:styleId="Obsahtabulky">
    <w:name w:val="Obsah tabulky"/>
    <w:basedOn w:val="Normln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numbering" w:customStyle="1" w:styleId="WW8Num1">
    <w:name w:val="WW8Num1"/>
    <w:qFormat/>
    <w:rsid w:val="0010353D"/>
  </w:style>
  <w:style w:type="table" w:styleId="Mkatabulky">
    <w:name w:val="Table Grid"/>
    <w:basedOn w:val="Normlntabulka"/>
    <w:uiPriority w:val="59"/>
    <w:rsid w:val="00AC4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prilohy_usneseni_synodu_36_4/TISK_17_00_Zprava-o-plneni-usneseni-synodu_36-3.pdf" TargetMode="External"/><Relationship Id="rId21" Type="http://schemas.openxmlformats.org/officeDocument/2006/relationships/hyperlink" Target="prilohy_usneseni_synodu_36_4/TISK_22_Navrhy-zmen-RPS.pdf" TargetMode="External"/><Relationship Id="rId34" Type="http://schemas.openxmlformats.org/officeDocument/2006/relationships/hyperlink" Target="prilohy_usneseni_synodu_36_4/TISK_08_B_Zprava_SCHEA.pdf" TargetMode="External"/><Relationship Id="rId42" Type="http://schemas.openxmlformats.org/officeDocument/2006/relationships/hyperlink" Target="prilohy_usneseni_synodu_36_4/TISK_10_Priloha_01_Usneseni-synodu_36-3.pdf" TargetMode="External"/><Relationship Id="rId47" Type="http://schemas.openxmlformats.org/officeDocument/2006/relationships/hyperlink" Target="prilohy_usneseni_synodu_36_4/TISK_12_A_Zprava-o-hospodareni_2025.pdf" TargetMode="External"/><Relationship Id="rId50" Type="http://schemas.openxmlformats.org/officeDocument/2006/relationships/hyperlink" Target="prilohy_usneseni_synodu_36_4/TISK_12_B_Zprava-revizoru-hospodareni.pdf" TargetMode="External"/><Relationship Id="rId55" Type="http://schemas.openxmlformats.org/officeDocument/2006/relationships/hyperlink" Target="prilohy_usneseni_synodu_36_4/TISK_26_Mzdy-a-bydleni-kazatelu-po-r-2028.pdf" TargetMode="External"/><Relationship Id="rId63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prilohy_usneseni_synodu_36_4/TISK_22_Navrhy-zmen-RPS.pdf" TargetMode="External"/><Relationship Id="rId29" Type="http://schemas.openxmlformats.org/officeDocument/2006/relationships/hyperlink" Target="prilohy_usneseni_synodu_36_4/TISK_05_Zprava-SR.pdf" TargetMode="External"/><Relationship Id="rId11" Type="http://schemas.openxmlformats.org/officeDocument/2006/relationships/hyperlink" Target="prilohy_usneseni_synodu_36_4/TISK_17_01_Funkcni-obdobi-organu-a-shromazdeni.pdf" TargetMode="External"/><Relationship Id="rId24" Type="http://schemas.openxmlformats.org/officeDocument/2006/relationships/hyperlink" Target="prilohy_usneseni_synodu_36_4/TISK_23_Eticky-kodex-pro-bezpecne-prostredi-v-cirkvi.pdf" TargetMode="External"/><Relationship Id="rId32" Type="http://schemas.openxmlformats.org/officeDocument/2006/relationships/hyperlink" Target="prilohy_usneseni_synodu_36_4/TISK_07_Zprava-supervize.pdf" TargetMode="External"/><Relationship Id="rId37" Type="http://schemas.openxmlformats.org/officeDocument/2006/relationships/hyperlink" Target="prilohy_usneseni_synodu_36_4/TISK_10_Zprava-PS.pdf" TargetMode="External"/><Relationship Id="rId40" Type="http://schemas.openxmlformats.org/officeDocument/2006/relationships/hyperlink" Target="prilohy_usneseni_synodu_36_4/TISK_15_A_Zprava-Diakonie.pdf" TargetMode="External"/><Relationship Id="rId45" Type="http://schemas.openxmlformats.org/officeDocument/2006/relationships/hyperlink" Target="prilohy_usneseni_synodu_36_4/TISK_17_00_Zprava-o-plneni-usneseni-synodu_36-3.pdf" TargetMode="External"/><Relationship Id="rId53" Type="http://schemas.openxmlformats.org/officeDocument/2006/relationships/hyperlink" Target="prilohy_usneseni_synodu_36_4/TISK_13_Rozpocet_2026_repartice_sbirky_2027_PF.pdf" TargetMode="External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61" Type="http://schemas.openxmlformats.org/officeDocument/2006/relationships/footer" Target="footer2.xml"/><Relationship Id="rId19" Type="http://schemas.openxmlformats.org/officeDocument/2006/relationships/hyperlink" Target="prilohy_usneseni_synodu_36_4/TISK_22_Navrhy-zmen-RPS.pdf" TargetMode="External"/><Relationship Id="rId14" Type="http://schemas.openxmlformats.org/officeDocument/2006/relationships/hyperlink" Target="prilohy_usneseni_synodu_36_4/TISK_17_02_Uprava-vekovych-hranic-pro-volby.pdf" TargetMode="External"/><Relationship Id="rId22" Type="http://schemas.openxmlformats.org/officeDocument/2006/relationships/hyperlink" Target="prilohy_usneseni_synodu_36_4/TISK_17_04_Prezkum-rozhodnuti-SR.pdf" TargetMode="External"/><Relationship Id="rId27" Type="http://schemas.openxmlformats.org/officeDocument/2006/relationships/hyperlink" Target="file:///C:\Users\plechacek\Downloads\usneseni_synodu_36_4\prilohy_usneseni_synodu_36_4\TISK_17_00_Zprava-o-plneni-usneseni-synodu_36-3.pdf" TargetMode="External"/><Relationship Id="rId30" Type="http://schemas.openxmlformats.org/officeDocument/2006/relationships/hyperlink" Target="prilohy_usneseni_synodu_36_4/TISK_06_A_Informace-o-cirkvi_po-doplneni.pdf" TargetMode="External"/><Relationship Id="rId35" Type="http://schemas.openxmlformats.org/officeDocument/2006/relationships/hyperlink" Target="prilohy_usneseni_synodu_36_4/TISK_09_A_Zprava-SEM.pdf" TargetMode="External"/><Relationship Id="rId43" Type="http://schemas.openxmlformats.org/officeDocument/2006/relationships/hyperlink" Target="prilohy_usneseni_synodu_36_4/TISK_10_Priloha_01_Usneseni_synodu_36-2.pdf" TargetMode="External"/><Relationship Id="rId48" Type="http://schemas.openxmlformats.org/officeDocument/2006/relationships/hyperlink" Target="prilohy_usneseni_synodu_36_4/TISK_12_C_Zprava-spravni-rady-PF_2025.pdf" TargetMode="External"/><Relationship Id="rId56" Type="http://schemas.openxmlformats.org/officeDocument/2006/relationships/hyperlink" Target="prilohy_usneseni_synodu_36_4/TISK_14_A_Podpora-kazatelskych-mist-z-prostredku-PF.pdf" TargetMode="External"/><Relationship Id="rId6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prilohy_usneseni_synodu_36_4/TISK_12_A_Zprava-o-hospodareni_2025_tabulkova-cast.xlsx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prilohy_usneseni_synodu_36_4/TISK_17_01_Funkcni-obdobi-organu-a-shromazdeni.pdf" TargetMode="External"/><Relationship Id="rId17" Type="http://schemas.openxmlformats.org/officeDocument/2006/relationships/hyperlink" Target="prilohy_usneseni_synodu_36_4/TISK_22_Navrhy-zmen-RPS.pdf" TargetMode="External"/><Relationship Id="rId25" Type="http://schemas.openxmlformats.org/officeDocument/2006/relationships/hyperlink" Target="prilohy_usneseni_synodu_36_4/TISK_17_00_Zprava-o-plneni-usneseni-synodu_36-3.pdf" TargetMode="External"/><Relationship Id="rId33" Type="http://schemas.openxmlformats.org/officeDocument/2006/relationships/hyperlink" Target="prilohy_usneseni_synodu_36_4/TISK_08_A_Zprava-skoly-EA.pdf" TargetMode="External"/><Relationship Id="rId38" Type="http://schemas.openxmlformats.org/officeDocument/2006/relationships/hyperlink" Target="prilohy_usneseni_synodu_36_4/TISK_11_Zprava_JJ-SF.pdf" TargetMode="External"/><Relationship Id="rId46" Type="http://schemas.openxmlformats.org/officeDocument/2006/relationships/hyperlink" Target="prilohy_usneseni_synodu_36_4/TISK_25_Projekt-modernizace-vzdelavacich-prostor-v-HD.pdf" TargetMode="External"/><Relationship Id="rId59" Type="http://schemas.openxmlformats.org/officeDocument/2006/relationships/header" Target="header2.xml"/><Relationship Id="rId20" Type="http://schemas.openxmlformats.org/officeDocument/2006/relationships/hyperlink" Target="prilohy_usneseni_synodu_36_4/TISK_22_Navrhy-zmen-RPS.pdf" TargetMode="External"/><Relationship Id="rId41" Type="http://schemas.openxmlformats.org/officeDocument/2006/relationships/hyperlink" Target="prilohy_usneseni_synodu_36_4/TISK_15_B_Zprava-DR-SHRS.pdf" TargetMode="External"/><Relationship Id="rId54" Type="http://schemas.openxmlformats.org/officeDocument/2006/relationships/hyperlink" Target="prilohy_usneseni_synodu_36_4/TISK_13_Rozpocet_2026_tabulkova-cast.xlsx" TargetMode="External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prilohy_usneseni_synodu_36_4/TISK_22_Navrhy-zmen-RPS.pdf" TargetMode="External"/><Relationship Id="rId23" Type="http://schemas.openxmlformats.org/officeDocument/2006/relationships/hyperlink" Target="prilohy_usneseni_synodu_36_4/TISK_17_03_Rozhovor-o-krtu-a-clenstvi-v-cirkvi.pdf" TargetMode="External"/><Relationship Id="rId28" Type="http://schemas.openxmlformats.org/officeDocument/2006/relationships/hyperlink" Target="prilohy_usneseni_synodu_36_4/TISK_17_05_Nova-budova-pro-skoly-EA.pdf" TargetMode="External"/><Relationship Id="rId36" Type="http://schemas.openxmlformats.org/officeDocument/2006/relationships/hyperlink" Target="prilohy_usneseni_synodu_36_4/TISK_09_B_Zprava-COM.pdf" TargetMode="External"/><Relationship Id="rId49" Type="http://schemas.openxmlformats.org/officeDocument/2006/relationships/hyperlink" Target="prilohy_usneseni_synodu_36_4/TISK_12_D_Zprava-IV.pdf" TargetMode="External"/><Relationship Id="rId57" Type="http://schemas.openxmlformats.org/officeDocument/2006/relationships/hyperlink" Target="prilohy_usneseni_synodu_36_4/TISK_14_A_Podpora-kazatelskych-mist-z-prostredku-PF.pdf" TargetMode="External"/><Relationship Id="rId10" Type="http://schemas.openxmlformats.org/officeDocument/2006/relationships/endnotes" Target="endnotes.xml"/><Relationship Id="rId31" Type="http://schemas.openxmlformats.org/officeDocument/2006/relationships/hyperlink" Target="prilohy_usneseni_synodu_36_4/TISK_06_B_Zprava-UCK.pdf" TargetMode="External"/><Relationship Id="rId44" Type="http://schemas.openxmlformats.org/officeDocument/2006/relationships/hyperlink" Target="prilohy_usneseni_synodu_36_4/TISK_10_Priloha_01_Usneseni-synodu_36-3.pdf" TargetMode="External"/><Relationship Id="rId52" Type="http://schemas.openxmlformats.org/officeDocument/2006/relationships/hyperlink" Target="prilohy_usneseni_synodu_36_4/TISK_12_A_Priloha_02_Zprava-auditora.pdf" TargetMode="External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prilohy_usneseni_synodu_36_4/TISK_17_02_Uprava-vekovych-hranic-pro-volby.pdf" TargetMode="External"/><Relationship Id="rId18" Type="http://schemas.openxmlformats.org/officeDocument/2006/relationships/hyperlink" Target="prilohy_usneseni_synodu_36_4/TISK_22_Navrhy-zmen-RPS.pdf" TargetMode="External"/><Relationship Id="rId39" Type="http://schemas.openxmlformats.org/officeDocument/2006/relationships/hyperlink" Target="https://srcce.sharepoint.com/sites/Podporaseniort/Sdilene%20dokumenty/General/Synod/36.%20synod/zasedani_36-4/Usneseni/Pracovni/usneseni_synodu_36_4/prilohy_usneseni_synodu_36_4/TISK_14_B_Podporovana-misijni-mista-v-CCE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c583d3-c2ce-4c22-8c38-921073b10c09">
      <Terms xmlns="http://schemas.microsoft.com/office/infopath/2007/PartnerControls"/>
    </lcf76f155ced4ddcb4097134ff3c332f>
    <TaxCatchAll xmlns="10cfe411-8c88-4876-88f2-460636b28b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B58C73D1E011499E42DBE2AC3F416C" ma:contentTypeVersion="14" ma:contentTypeDescription="Vytvoří nový dokument" ma:contentTypeScope="" ma:versionID="bbd9b6bb5752fdd9d032aa8ec6bd30a5">
  <xsd:schema xmlns:xsd="http://www.w3.org/2001/XMLSchema" xmlns:xs="http://www.w3.org/2001/XMLSchema" xmlns:p="http://schemas.microsoft.com/office/2006/metadata/properties" xmlns:ns2="e9c583d3-c2ce-4c22-8c38-921073b10c09" xmlns:ns3="10cfe411-8c88-4876-88f2-460636b28b9d" targetNamespace="http://schemas.microsoft.com/office/2006/metadata/properties" ma:root="true" ma:fieldsID="fad2c94b070b73e74a425349f4157bca" ns2:_="" ns3:_="">
    <xsd:import namespace="e9c583d3-c2ce-4c22-8c38-921073b10c09"/>
    <xsd:import namespace="10cfe411-8c88-4876-88f2-460636b28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583d3-c2ce-4c22-8c38-921073b10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495c0c3-25c8-4324-b267-8012d884d5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e411-8c88-4876-88f2-460636b28b9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2769f0d-ba6b-4488-a116-7de3c83ee9c9}" ma:internalName="TaxCatchAll" ma:showField="CatchAllData" ma:web="10cfe411-8c88-4876-88f2-460636b28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5ACE-D323-4AC6-A41D-D572A0DE90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E13E3-E644-4A59-A2EA-69CB17FA3C7D}">
  <ds:schemaRefs>
    <ds:schemaRef ds:uri="http://schemas.microsoft.com/office/2006/metadata/properties"/>
    <ds:schemaRef ds:uri="http://schemas.microsoft.com/office/infopath/2007/PartnerControls"/>
    <ds:schemaRef ds:uri="e9c583d3-c2ce-4c22-8c38-921073b10c09"/>
    <ds:schemaRef ds:uri="10cfe411-8c88-4876-88f2-460636b28b9d"/>
  </ds:schemaRefs>
</ds:datastoreItem>
</file>

<file path=customXml/itemProps3.xml><?xml version="1.0" encoding="utf-8"?>
<ds:datastoreItem xmlns:ds="http://schemas.openxmlformats.org/officeDocument/2006/customXml" ds:itemID="{F0D75C8E-1A05-4687-BD58-F511A64C5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c583d3-c2ce-4c22-8c38-921073b10c09"/>
    <ds:schemaRef ds:uri="10cfe411-8c88-4876-88f2-460636b28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C4A900-FDAB-420D-915F-180331BEB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1</Pages>
  <Words>6320</Words>
  <Characters>37292</Characters>
  <Application>Microsoft Office Word</Application>
  <DocSecurity>0</DocSecurity>
  <Lines>310</Lines>
  <Paragraphs>87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Usnesení 1. zasedání 35. synodu ČCE</vt:lpstr>
    </vt:vector>
  </TitlesOfParts>
  <Company/>
  <LinksUpToDate>false</LinksUpToDate>
  <CharactersWithSpaces>43525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Usnesení 1. zasedání 35. synodu ČCE</dc:title>
  <dc:subject/>
  <dc:creator>Jan Plecháček</dc:creator>
  <dc:description/>
  <cp:lastModifiedBy>Alice B. Pištorová | ÚCK ČCE</cp:lastModifiedBy>
  <cp:revision>194</cp:revision>
  <cp:lastPrinted>2026-07-10T07:06:00Z</cp:lastPrinted>
  <dcterms:created xsi:type="dcterms:W3CDTF">2025-07-09T07:43:00Z</dcterms:created>
  <dcterms:modified xsi:type="dcterms:W3CDTF">2026-07-10T07:06:00Z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0x010100B7B58C73D1E011499E42DBE2AC3F416C</vt:lpwstr>
  </property>
  <property fmtid="{D5CDD505-2E9C-101B-9397-08002B2CF9AE}" pid="3" name="MediaServiceImageTags">
    <vt:lpwstr/>
  </property>
</Properties>
</file>